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1361EDD2" w:rsidR="007657EF" w:rsidRPr="004D10AD" w:rsidRDefault="007769A4" w:rsidP="008A7132">
      <w:pPr>
        <w:rPr>
          <w:rFonts w:ascii="Lucida Sans" w:hAnsi="Lucida Sans"/>
          <w:sz w:val="24"/>
          <w:szCs w:val="24"/>
        </w:rPr>
      </w:pPr>
      <w:r w:rsidRPr="004D10AD">
        <w:rPr>
          <w:rFonts w:ascii="Lucida Sans" w:hAnsi="Lucida Sans"/>
          <w:sz w:val="24"/>
          <w:szCs w:val="24"/>
        </w:rPr>
        <w:t>Smart</w:t>
      </w:r>
      <w:r w:rsidR="0073777E" w:rsidRPr="004D10AD">
        <w:rPr>
          <w:rFonts w:ascii="Lucida Sans" w:hAnsi="Lucida Sans"/>
          <w:sz w:val="24"/>
          <w:szCs w:val="24"/>
        </w:rPr>
        <w:t xml:space="preserve"> und nachhaltig</w:t>
      </w:r>
      <w:r w:rsidR="00BF6BA6" w:rsidRPr="004D10AD">
        <w:rPr>
          <w:rFonts w:ascii="Lucida Sans" w:hAnsi="Lucida Sans"/>
          <w:sz w:val="24"/>
          <w:szCs w:val="24"/>
        </w:rPr>
        <w:t xml:space="preserve"> </w:t>
      </w:r>
    </w:p>
    <w:p w14:paraId="4EF99EC3" w14:textId="542D735B" w:rsidR="00C470E6" w:rsidRPr="004D10AD" w:rsidRDefault="00C8363A" w:rsidP="008A7132">
      <w:pPr>
        <w:rPr>
          <w:rFonts w:ascii="Lucida Sans" w:hAnsi="Lucida Sans"/>
          <w:b/>
          <w:bCs/>
          <w:sz w:val="44"/>
          <w:szCs w:val="44"/>
        </w:rPr>
      </w:pPr>
      <w:r w:rsidRPr="004D10AD">
        <w:rPr>
          <w:rFonts w:ascii="Lucida Sans" w:hAnsi="Lucida Sans"/>
          <w:b/>
          <w:bCs/>
          <w:sz w:val="44"/>
          <w:szCs w:val="44"/>
        </w:rPr>
        <w:t>M</w:t>
      </w:r>
      <w:r w:rsidR="00C310D9" w:rsidRPr="004D10AD">
        <w:rPr>
          <w:rFonts w:ascii="Lucida Sans" w:hAnsi="Lucida Sans"/>
          <w:b/>
          <w:bCs/>
          <w:sz w:val="44"/>
          <w:szCs w:val="44"/>
        </w:rPr>
        <w:t>ehr Effizienz geht n</w:t>
      </w:r>
      <w:r w:rsidR="00354D7A" w:rsidRPr="004D10AD">
        <w:rPr>
          <w:rFonts w:ascii="Lucida Sans" w:hAnsi="Lucida Sans"/>
          <w:b/>
          <w:bCs/>
          <w:sz w:val="44"/>
          <w:szCs w:val="44"/>
        </w:rPr>
        <w:t>icht</w:t>
      </w:r>
      <w:r w:rsidR="00DD3159" w:rsidRPr="004D10AD">
        <w:rPr>
          <w:rFonts w:ascii="Lucida Sans" w:hAnsi="Lucida Sans"/>
          <w:b/>
          <w:bCs/>
          <w:sz w:val="44"/>
          <w:szCs w:val="44"/>
        </w:rPr>
        <w:t xml:space="preserve"> </w:t>
      </w:r>
      <w:r w:rsidR="006B6CE2" w:rsidRPr="004D10AD">
        <w:rPr>
          <w:rFonts w:ascii="Lucida Sans" w:hAnsi="Lucida Sans"/>
          <w:b/>
          <w:bCs/>
          <w:sz w:val="44"/>
          <w:szCs w:val="44"/>
        </w:rPr>
        <w:t>–</w:t>
      </w:r>
      <w:r w:rsidR="00DD3159" w:rsidRPr="004D10AD">
        <w:rPr>
          <w:rFonts w:ascii="Lucida Sans" w:hAnsi="Lucida Sans"/>
          <w:b/>
          <w:bCs/>
          <w:sz w:val="44"/>
          <w:szCs w:val="44"/>
        </w:rPr>
        <w:t xml:space="preserve"> </w:t>
      </w:r>
      <w:r w:rsidR="006B6CE2" w:rsidRPr="004D10AD">
        <w:rPr>
          <w:rFonts w:ascii="Lucida Sans" w:hAnsi="Lucida Sans"/>
          <w:b/>
          <w:bCs/>
          <w:sz w:val="44"/>
          <w:szCs w:val="44"/>
        </w:rPr>
        <w:t>neuer Kältetrockner von BOGE setzt Maßstäbe</w:t>
      </w:r>
    </w:p>
    <w:p w14:paraId="5231DDD3" w14:textId="77777777" w:rsidR="007657EF" w:rsidRPr="004D10AD" w:rsidRDefault="007657EF" w:rsidP="007657EF">
      <w:pPr>
        <w:ind w:left="708"/>
        <w:rPr>
          <w:rFonts w:ascii="Lucida Sans" w:hAnsi="Lucida Sans"/>
          <w:b/>
          <w:bCs/>
          <w:sz w:val="24"/>
          <w:szCs w:val="24"/>
        </w:rPr>
      </w:pPr>
    </w:p>
    <w:p w14:paraId="3DC69278" w14:textId="630826AF" w:rsidR="004829AE" w:rsidRPr="004D10AD" w:rsidRDefault="005B47BD" w:rsidP="008C6928">
      <w:pPr>
        <w:pBdr>
          <w:bottom w:val="single" w:sz="6" w:space="1" w:color="auto"/>
        </w:pBdr>
        <w:spacing w:line="360" w:lineRule="auto"/>
        <w:jc w:val="both"/>
        <w:rPr>
          <w:rFonts w:ascii="Arial" w:hAnsi="Arial" w:cs="Arial"/>
          <w:b/>
          <w:bCs/>
        </w:rPr>
      </w:pPr>
      <w:r w:rsidRPr="004D10AD">
        <w:rPr>
          <w:rFonts w:ascii="Arial" w:hAnsi="Arial" w:cs="Arial"/>
          <w:b/>
          <w:bCs/>
        </w:rPr>
        <w:t>Kleinster CO</w:t>
      </w:r>
      <w:r w:rsidR="003820F2" w:rsidRPr="004D10AD">
        <w:rPr>
          <w:rFonts w:ascii="Arial" w:hAnsi="Arial" w:cs="Arial"/>
          <w:b/>
          <w:bCs/>
          <w:vertAlign w:val="subscript"/>
        </w:rPr>
        <w:t>2</w:t>
      </w:r>
      <w:r w:rsidR="003820F2" w:rsidRPr="004D10AD">
        <w:rPr>
          <w:rFonts w:ascii="Arial" w:hAnsi="Arial" w:cs="Arial"/>
          <w:b/>
          <w:bCs/>
        </w:rPr>
        <w:t>-Footprint und geringste Leistungsaufnahme – mit der Entwicklung der neue</w:t>
      </w:r>
      <w:r w:rsidR="0067727E" w:rsidRPr="004D10AD">
        <w:rPr>
          <w:rFonts w:ascii="Arial" w:hAnsi="Arial" w:cs="Arial"/>
          <w:b/>
          <w:bCs/>
        </w:rPr>
        <w:t xml:space="preserve">n </w:t>
      </w:r>
      <w:r w:rsidR="007B01D4" w:rsidRPr="004D10AD">
        <w:rPr>
          <w:rFonts w:ascii="Arial" w:hAnsi="Arial" w:cs="Arial"/>
          <w:b/>
          <w:bCs/>
        </w:rPr>
        <w:t xml:space="preserve">DT-Kältetrockner </w:t>
      </w:r>
      <w:r w:rsidR="00550958">
        <w:rPr>
          <w:rFonts w:ascii="Arial" w:hAnsi="Arial" w:cs="Arial"/>
          <w:b/>
          <w:bCs/>
        </w:rPr>
        <w:t>setzt</w:t>
      </w:r>
      <w:r w:rsidR="009342DD" w:rsidRPr="004D10AD">
        <w:rPr>
          <w:rFonts w:ascii="Arial" w:hAnsi="Arial" w:cs="Arial"/>
          <w:b/>
          <w:bCs/>
        </w:rPr>
        <w:t xml:space="preserve"> BOGE </w:t>
      </w:r>
      <w:r w:rsidR="00550958">
        <w:rPr>
          <w:rFonts w:ascii="Arial" w:hAnsi="Arial" w:cs="Arial"/>
          <w:b/>
          <w:bCs/>
        </w:rPr>
        <w:t>neue</w:t>
      </w:r>
      <w:r w:rsidR="009342DD" w:rsidRPr="004D10AD">
        <w:rPr>
          <w:rFonts w:ascii="Arial" w:hAnsi="Arial" w:cs="Arial"/>
          <w:b/>
          <w:bCs/>
        </w:rPr>
        <w:t xml:space="preserve"> </w:t>
      </w:r>
      <w:r w:rsidR="00550958">
        <w:rPr>
          <w:rFonts w:ascii="Arial" w:hAnsi="Arial" w:cs="Arial"/>
          <w:b/>
          <w:bCs/>
        </w:rPr>
        <w:t>Maßstäbe</w:t>
      </w:r>
      <w:r w:rsidR="009342DD" w:rsidRPr="004D10AD">
        <w:rPr>
          <w:rFonts w:ascii="Arial" w:hAnsi="Arial" w:cs="Arial"/>
          <w:b/>
          <w:bCs/>
        </w:rPr>
        <w:t>.</w:t>
      </w:r>
      <w:r w:rsidR="00DA45AC" w:rsidRPr="004D10AD">
        <w:rPr>
          <w:rFonts w:ascii="Arial" w:hAnsi="Arial" w:cs="Arial"/>
          <w:b/>
          <w:bCs/>
        </w:rPr>
        <w:t xml:space="preserve"> Der</w:t>
      </w:r>
      <w:r w:rsidR="009342DD" w:rsidRPr="004D10AD">
        <w:rPr>
          <w:rFonts w:ascii="Arial" w:hAnsi="Arial" w:cs="Arial"/>
          <w:b/>
          <w:bCs/>
        </w:rPr>
        <w:t xml:space="preserve"> </w:t>
      </w:r>
      <w:r w:rsidR="00DA45AC" w:rsidRPr="004D10AD">
        <w:rPr>
          <w:rFonts w:ascii="Arial" w:hAnsi="Arial" w:cs="Arial"/>
          <w:b/>
          <w:bCs/>
        </w:rPr>
        <w:t>f</w:t>
      </w:r>
      <w:r w:rsidR="00BB4E44" w:rsidRPr="004D10AD">
        <w:rPr>
          <w:rFonts w:ascii="Arial" w:hAnsi="Arial" w:cs="Arial"/>
          <w:b/>
          <w:bCs/>
        </w:rPr>
        <w:t>requenzger</w:t>
      </w:r>
      <w:r w:rsidR="00DA45AC" w:rsidRPr="004D10AD">
        <w:rPr>
          <w:rFonts w:ascii="Arial" w:hAnsi="Arial" w:cs="Arial"/>
          <w:b/>
          <w:bCs/>
        </w:rPr>
        <w:t xml:space="preserve">egelte Kältekompressor und </w:t>
      </w:r>
      <w:r w:rsidR="00D91EDE" w:rsidRPr="004D10AD">
        <w:rPr>
          <w:rFonts w:ascii="Arial" w:hAnsi="Arial" w:cs="Arial"/>
          <w:b/>
          <w:bCs/>
        </w:rPr>
        <w:t xml:space="preserve">der </w:t>
      </w:r>
      <w:r w:rsidR="006522A1" w:rsidRPr="004D10AD">
        <w:rPr>
          <w:rFonts w:ascii="Arial" w:hAnsi="Arial" w:cs="Arial"/>
          <w:b/>
          <w:bCs/>
        </w:rPr>
        <w:t>drehzahl</w:t>
      </w:r>
      <w:r w:rsidR="00F15BC0" w:rsidRPr="004D10AD">
        <w:rPr>
          <w:rFonts w:ascii="Arial" w:hAnsi="Arial" w:cs="Arial"/>
          <w:b/>
          <w:bCs/>
        </w:rPr>
        <w:t>geregelte</w:t>
      </w:r>
      <w:r w:rsidR="00BB4BDC" w:rsidRPr="004D10AD">
        <w:rPr>
          <w:rFonts w:ascii="Arial" w:hAnsi="Arial" w:cs="Arial"/>
          <w:b/>
          <w:bCs/>
        </w:rPr>
        <w:t xml:space="preserve"> Lüfter sind nur zwei der cleveren Ausstattungsmerkmale</w:t>
      </w:r>
      <w:r w:rsidR="008A39D9" w:rsidRPr="004D10AD">
        <w:rPr>
          <w:rFonts w:ascii="Arial" w:hAnsi="Arial" w:cs="Arial"/>
          <w:b/>
          <w:bCs/>
        </w:rPr>
        <w:t>, die für einen optimalen, an den tatsächlichen Bedarf angepassten Betrieb sorgen</w:t>
      </w:r>
      <w:r w:rsidR="004829AE" w:rsidRPr="004D10AD">
        <w:rPr>
          <w:rFonts w:ascii="Arial" w:hAnsi="Arial" w:cs="Arial"/>
          <w:b/>
          <w:bCs/>
        </w:rPr>
        <w:t>.</w:t>
      </w:r>
      <w:r w:rsidR="00D91EDE" w:rsidRPr="004D10AD">
        <w:rPr>
          <w:rFonts w:ascii="Arial" w:hAnsi="Arial" w:cs="Arial"/>
          <w:b/>
          <w:bCs/>
        </w:rPr>
        <w:t xml:space="preserve"> Darüber hinaus </w:t>
      </w:r>
      <w:r w:rsidR="0044364D" w:rsidRPr="004D10AD">
        <w:rPr>
          <w:rFonts w:ascii="Arial" w:hAnsi="Arial" w:cs="Arial"/>
          <w:b/>
          <w:bCs/>
        </w:rPr>
        <w:t>sind die neuen Modelle besonders klimafreundlich.</w:t>
      </w:r>
    </w:p>
    <w:p w14:paraId="196DDFC6" w14:textId="1D0114CA" w:rsidR="000A2F84" w:rsidRPr="004D10AD" w:rsidRDefault="007476D3" w:rsidP="00B72B51">
      <w:pPr>
        <w:pBdr>
          <w:bottom w:val="single" w:sz="6" w:space="1" w:color="auto"/>
        </w:pBdr>
        <w:spacing w:line="360" w:lineRule="auto"/>
        <w:jc w:val="both"/>
        <w:rPr>
          <w:rFonts w:ascii="Arial" w:hAnsi="Arial" w:cs="Arial"/>
          <w:bCs/>
        </w:rPr>
      </w:pPr>
      <w:r w:rsidRPr="004D10AD">
        <w:rPr>
          <w:rFonts w:ascii="Arial" w:hAnsi="Arial" w:cs="Arial"/>
        </w:rPr>
        <w:t>Die</w:t>
      </w:r>
      <w:r w:rsidR="00414C5E" w:rsidRPr="004D10AD">
        <w:rPr>
          <w:rFonts w:ascii="Arial" w:hAnsi="Arial" w:cs="Arial"/>
        </w:rPr>
        <w:t>se</w:t>
      </w:r>
      <w:r w:rsidRPr="004D10AD">
        <w:rPr>
          <w:rFonts w:ascii="Arial" w:hAnsi="Arial" w:cs="Arial"/>
        </w:rPr>
        <w:t xml:space="preserve"> Energiebilanz ist einzigartig </w:t>
      </w:r>
      <w:r w:rsidR="00936A10" w:rsidRPr="004D10AD">
        <w:rPr>
          <w:rFonts w:ascii="Arial" w:hAnsi="Arial" w:cs="Arial"/>
        </w:rPr>
        <w:t>–</w:t>
      </w:r>
      <w:r w:rsidR="00D32CAF" w:rsidRPr="004D10AD">
        <w:rPr>
          <w:rFonts w:ascii="Arial" w:hAnsi="Arial" w:cs="Arial"/>
        </w:rPr>
        <w:t xml:space="preserve"> m</w:t>
      </w:r>
      <w:r w:rsidR="001C24E0" w:rsidRPr="004D10AD">
        <w:rPr>
          <w:rFonts w:ascii="Arial" w:hAnsi="Arial" w:cs="Arial"/>
        </w:rPr>
        <w:t>it der Erweiterung sein</w:t>
      </w:r>
      <w:r w:rsidR="007A645D" w:rsidRPr="004D10AD">
        <w:rPr>
          <w:rFonts w:ascii="Arial" w:hAnsi="Arial" w:cs="Arial"/>
        </w:rPr>
        <w:t>er DT-Kältetrock</w:t>
      </w:r>
      <w:r w:rsidR="00D9549B" w:rsidRPr="004D10AD">
        <w:rPr>
          <w:rFonts w:ascii="Arial" w:hAnsi="Arial" w:cs="Arial"/>
        </w:rPr>
        <w:t>n</w:t>
      </w:r>
      <w:r w:rsidR="007A645D" w:rsidRPr="004D10AD">
        <w:rPr>
          <w:rFonts w:ascii="Arial" w:hAnsi="Arial" w:cs="Arial"/>
        </w:rPr>
        <w:t xml:space="preserve">er-Baureihe </w:t>
      </w:r>
      <w:r w:rsidR="006F5F22" w:rsidRPr="004D10AD">
        <w:rPr>
          <w:rFonts w:ascii="Arial" w:hAnsi="Arial" w:cs="Arial"/>
        </w:rPr>
        <w:t>stellt</w:t>
      </w:r>
      <w:r w:rsidR="007A645D" w:rsidRPr="004D10AD">
        <w:rPr>
          <w:rFonts w:ascii="Arial" w:hAnsi="Arial" w:cs="Arial"/>
        </w:rPr>
        <w:t xml:space="preserve"> der </w:t>
      </w:r>
      <w:r w:rsidR="00D9549B" w:rsidRPr="004D10AD">
        <w:rPr>
          <w:rFonts w:ascii="Arial" w:hAnsi="Arial" w:cs="Arial"/>
        </w:rPr>
        <w:t xml:space="preserve">Druckluftspezialist aus Bielefeld </w:t>
      </w:r>
      <w:r w:rsidR="00E87253" w:rsidRPr="004D10AD">
        <w:rPr>
          <w:rFonts w:ascii="Arial" w:hAnsi="Arial" w:cs="Arial"/>
        </w:rPr>
        <w:t xml:space="preserve">nun </w:t>
      </w:r>
      <w:r w:rsidR="006F5F22" w:rsidRPr="004D10AD">
        <w:rPr>
          <w:rFonts w:ascii="Arial" w:hAnsi="Arial" w:cs="Arial"/>
        </w:rPr>
        <w:t xml:space="preserve">vergleichbare </w:t>
      </w:r>
      <w:r w:rsidR="00550958">
        <w:rPr>
          <w:rFonts w:ascii="Arial" w:hAnsi="Arial" w:cs="Arial"/>
        </w:rPr>
        <w:t>P</w:t>
      </w:r>
      <w:r w:rsidR="00B37A47" w:rsidRPr="004D10AD">
        <w:rPr>
          <w:rFonts w:ascii="Arial" w:hAnsi="Arial" w:cs="Arial"/>
        </w:rPr>
        <w:t>rodukte in den Schatten</w:t>
      </w:r>
      <w:r w:rsidR="00F407C0" w:rsidRPr="004D10AD">
        <w:rPr>
          <w:rFonts w:ascii="Arial" w:hAnsi="Arial" w:cs="Arial"/>
        </w:rPr>
        <w:t>.</w:t>
      </w:r>
      <w:r w:rsidR="00D968A4" w:rsidRPr="00D968A4">
        <w:rPr>
          <w:rFonts w:ascii="Arial" w:hAnsi="Arial" w:cs="Arial"/>
        </w:rPr>
        <w:t xml:space="preserve"> </w:t>
      </w:r>
      <w:r w:rsidR="004469DD">
        <w:rPr>
          <w:rFonts w:ascii="Arial" w:hAnsi="Arial" w:cs="Arial"/>
        </w:rPr>
        <w:t>So werden d</w:t>
      </w:r>
      <w:r w:rsidR="00D968A4" w:rsidRPr="004D10AD">
        <w:rPr>
          <w:rFonts w:ascii="Arial" w:hAnsi="Arial" w:cs="Arial"/>
        </w:rPr>
        <w:t>ie etablierte</w:t>
      </w:r>
      <w:r w:rsidR="00975B34">
        <w:rPr>
          <w:rFonts w:ascii="Arial" w:hAnsi="Arial" w:cs="Arial"/>
        </w:rPr>
        <w:t>n</w:t>
      </w:r>
      <w:r w:rsidR="00D968A4" w:rsidRPr="004D10AD">
        <w:rPr>
          <w:rFonts w:ascii="Arial" w:hAnsi="Arial" w:cs="Arial"/>
        </w:rPr>
        <w:t xml:space="preserve"> Kältetrockner DT 4 bis DT 140, die bei einer Liefermenge von 0,4 bis 14 m</w:t>
      </w:r>
      <w:r w:rsidR="00D968A4" w:rsidRPr="004D10AD">
        <w:rPr>
          <w:rFonts w:ascii="Arial" w:hAnsi="Arial" w:cs="Arial"/>
          <w:vertAlign w:val="superscript"/>
        </w:rPr>
        <w:t>3</w:t>
      </w:r>
      <w:r w:rsidR="00D968A4" w:rsidRPr="004D10AD">
        <w:rPr>
          <w:rFonts w:ascii="Arial" w:hAnsi="Arial" w:cs="Arial"/>
        </w:rPr>
        <w:t xml:space="preserve">/min für einen </w:t>
      </w:r>
      <w:r w:rsidR="00D968A4" w:rsidRPr="004D10AD">
        <w:rPr>
          <w:rFonts w:ascii="Arial" w:hAnsi="Arial" w:cs="Arial"/>
          <w:bCs/>
        </w:rPr>
        <w:t xml:space="preserve">konstanten Taupunkt von 3 °C sorgen, </w:t>
      </w:r>
      <w:r w:rsidR="00D968A4">
        <w:rPr>
          <w:rFonts w:ascii="Arial" w:hAnsi="Arial" w:cs="Arial"/>
          <w:bCs/>
        </w:rPr>
        <w:t>jetzt</w:t>
      </w:r>
      <w:r w:rsidR="00D968A4" w:rsidRPr="004D10AD">
        <w:rPr>
          <w:rFonts w:ascii="Arial" w:hAnsi="Arial" w:cs="Arial"/>
          <w:bCs/>
        </w:rPr>
        <w:t xml:space="preserve"> um neue Modelle mit einer Liefermenge von 18 bis 75 m³/min </w:t>
      </w:r>
      <w:r w:rsidR="00975B34">
        <w:rPr>
          <w:rFonts w:ascii="Arial" w:hAnsi="Arial" w:cs="Arial"/>
          <w:bCs/>
        </w:rPr>
        <w:t>ergänzt</w:t>
      </w:r>
      <w:r w:rsidR="00D968A4" w:rsidRPr="004D10AD">
        <w:rPr>
          <w:rFonts w:ascii="Arial" w:hAnsi="Arial" w:cs="Arial"/>
          <w:bCs/>
        </w:rPr>
        <w:t>. Diese sind starr oder frequenzgeregelt sowie optional auch mit Wasserkühlung erhältlich.</w:t>
      </w:r>
      <w:r w:rsidR="00271A74" w:rsidRPr="004D10AD">
        <w:rPr>
          <w:rFonts w:ascii="Arial" w:hAnsi="Arial" w:cs="Arial"/>
        </w:rPr>
        <w:t xml:space="preserve"> </w:t>
      </w:r>
      <w:r w:rsidR="00F50D72" w:rsidRPr="004D10AD">
        <w:rPr>
          <w:rFonts w:ascii="Arial" w:hAnsi="Arial" w:cs="Arial"/>
        </w:rPr>
        <w:t xml:space="preserve">Wichtiger </w:t>
      </w:r>
      <w:r w:rsidR="007075C3" w:rsidRPr="004D10AD">
        <w:rPr>
          <w:rFonts w:ascii="Arial" w:hAnsi="Arial" w:cs="Arial"/>
        </w:rPr>
        <w:t>Bestandteil</w:t>
      </w:r>
      <w:r w:rsidR="00645E72" w:rsidRPr="004D10AD">
        <w:rPr>
          <w:rFonts w:ascii="Arial" w:hAnsi="Arial" w:cs="Arial"/>
        </w:rPr>
        <w:t xml:space="preserve"> der neuen </w:t>
      </w:r>
      <w:r w:rsidR="00A759F7" w:rsidRPr="004D10AD">
        <w:rPr>
          <w:rFonts w:ascii="Arial" w:hAnsi="Arial" w:cs="Arial"/>
        </w:rPr>
        <w:t xml:space="preserve">Generation ist der </w:t>
      </w:r>
      <w:r w:rsidR="005560E1" w:rsidRPr="004D10AD">
        <w:rPr>
          <w:rFonts w:ascii="Arial" w:hAnsi="Arial" w:cs="Arial"/>
        </w:rPr>
        <w:t xml:space="preserve">hermetisch </w:t>
      </w:r>
      <w:r w:rsidR="000135F4" w:rsidRPr="004D10AD">
        <w:rPr>
          <w:rFonts w:ascii="Arial" w:hAnsi="Arial" w:cs="Arial"/>
        </w:rPr>
        <w:t xml:space="preserve">gekapselte </w:t>
      </w:r>
      <w:proofErr w:type="spellStart"/>
      <w:r w:rsidR="000135F4" w:rsidRPr="004D10AD">
        <w:rPr>
          <w:rFonts w:ascii="Arial" w:hAnsi="Arial" w:cs="Arial"/>
        </w:rPr>
        <w:t>Kälte</w:t>
      </w:r>
      <w:r w:rsidR="007075C3" w:rsidRPr="004D10AD">
        <w:rPr>
          <w:rFonts w:ascii="Arial" w:hAnsi="Arial" w:cs="Arial"/>
        </w:rPr>
        <w:t>scroll</w:t>
      </w:r>
      <w:r w:rsidR="000135F4" w:rsidRPr="004D10AD">
        <w:rPr>
          <w:rFonts w:ascii="Arial" w:hAnsi="Arial" w:cs="Arial"/>
        </w:rPr>
        <w:t>kompressor</w:t>
      </w:r>
      <w:proofErr w:type="spellEnd"/>
      <w:r w:rsidR="000135F4" w:rsidRPr="004D10AD">
        <w:rPr>
          <w:rFonts w:ascii="Arial" w:hAnsi="Arial" w:cs="Arial"/>
        </w:rPr>
        <w:t xml:space="preserve">, den es </w:t>
      </w:r>
      <w:r w:rsidR="00E21894" w:rsidRPr="004D10AD">
        <w:rPr>
          <w:rFonts w:ascii="Arial" w:hAnsi="Arial" w:cs="Arial"/>
        </w:rPr>
        <w:t xml:space="preserve">ab </w:t>
      </w:r>
      <w:r w:rsidR="00D93233" w:rsidRPr="004D10AD">
        <w:rPr>
          <w:rFonts w:ascii="Arial" w:hAnsi="Arial" w:cs="Arial"/>
        </w:rPr>
        <w:t xml:space="preserve">einer </w:t>
      </w:r>
      <w:r w:rsidR="00FB3778" w:rsidRPr="004D10AD">
        <w:rPr>
          <w:rFonts w:ascii="Arial" w:hAnsi="Arial" w:cs="Arial"/>
        </w:rPr>
        <w:t>Durchflussl</w:t>
      </w:r>
      <w:r w:rsidR="00D93233" w:rsidRPr="004D10AD">
        <w:rPr>
          <w:rFonts w:ascii="Arial" w:hAnsi="Arial" w:cs="Arial"/>
        </w:rPr>
        <w:t xml:space="preserve">eistung von 18 m³/min </w:t>
      </w:r>
      <w:r w:rsidR="000135F4" w:rsidRPr="004D10AD">
        <w:rPr>
          <w:rFonts w:ascii="Arial" w:hAnsi="Arial" w:cs="Arial"/>
        </w:rPr>
        <w:t>auch als frequenzgeregelte Variante gibt</w:t>
      </w:r>
      <w:r w:rsidR="006A0005" w:rsidRPr="004D10AD">
        <w:rPr>
          <w:rFonts w:ascii="Arial" w:hAnsi="Arial" w:cs="Arial"/>
        </w:rPr>
        <w:t xml:space="preserve"> (DT 180</w:t>
      </w:r>
      <w:r w:rsidR="00944B92" w:rsidRPr="004D10AD">
        <w:rPr>
          <w:rFonts w:ascii="Arial" w:hAnsi="Arial" w:cs="Arial"/>
        </w:rPr>
        <w:t xml:space="preserve"> </w:t>
      </w:r>
      <w:r w:rsidR="006A0005" w:rsidRPr="004D10AD">
        <w:rPr>
          <w:rFonts w:ascii="Arial" w:hAnsi="Arial" w:cs="Arial"/>
        </w:rPr>
        <w:t>F)</w:t>
      </w:r>
      <w:r w:rsidR="000135F4" w:rsidRPr="004D10AD">
        <w:rPr>
          <w:rFonts w:ascii="Arial" w:hAnsi="Arial" w:cs="Arial"/>
        </w:rPr>
        <w:t xml:space="preserve">. </w:t>
      </w:r>
    </w:p>
    <w:p w14:paraId="3F8CA1F6" w14:textId="5AAA3F34" w:rsidR="004829AE" w:rsidRPr="004D10AD" w:rsidRDefault="00F13B89" w:rsidP="008C6928">
      <w:pPr>
        <w:pBdr>
          <w:bottom w:val="single" w:sz="6" w:space="1" w:color="auto"/>
        </w:pBdr>
        <w:spacing w:line="360" w:lineRule="auto"/>
        <w:jc w:val="both"/>
        <w:rPr>
          <w:rFonts w:ascii="Lucida Sans" w:hAnsi="Lucida Sans" w:cs="Arial"/>
          <w:b/>
          <w:bCs/>
          <w:sz w:val="32"/>
          <w:szCs w:val="32"/>
        </w:rPr>
      </w:pPr>
      <w:r w:rsidRPr="004D10AD">
        <w:rPr>
          <w:rFonts w:ascii="Lucida Sans" w:hAnsi="Lucida Sans" w:cs="Arial"/>
          <w:b/>
          <w:bCs/>
          <w:sz w:val="32"/>
          <w:szCs w:val="32"/>
        </w:rPr>
        <w:t>S</w:t>
      </w:r>
      <w:r w:rsidR="00ED4731" w:rsidRPr="004D10AD">
        <w:rPr>
          <w:rFonts w:ascii="Lucida Sans" w:hAnsi="Lucida Sans" w:cs="Arial"/>
          <w:b/>
          <w:bCs/>
          <w:sz w:val="32"/>
          <w:szCs w:val="32"/>
        </w:rPr>
        <w:t xml:space="preserve">parsam und </w:t>
      </w:r>
      <w:r w:rsidR="00607243" w:rsidRPr="004D10AD">
        <w:rPr>
          <w:rFonts w:ascii="Lucida Sans" w:hAnsi="Lucida Sans" w:cs="Arial"/>
          <w:b/>
          <w:bCs/>
          <w:sz w:val="32"/>
          <w:szCs w:val="32"/>
        </w:rPr>
        <w:t xml:space="preserve">maximal </w:t>
      </w:r>
      <w:r w:rsidR="00A66667" w:rsidRPr="004D10AD">
        <w:rPr>
          <w:rFonts w:ascii="Lucida Sans" w:hAnsi="Lucida Sans" w:cs="Arial"/>
          <w:b/>
          <w:bCs/>
          <w:sz w:val="32"/>
          <w:szCs w:val="32"/>
        </w:rPr>
        <w:t>flexibel</w:t>
      </w:r>
    </w:p>
    <w:p w14:paraId="6F3B4F46" w14:textId="50C6AC81" w:rsidR="00F13EEC" w:rsidRPr="004D10AD" w:rsidRDefault="002B4291" w:rsidP="00F13EEC">
      <w:pPr>
        <w:pBdr>
          <w:bottom w:val="single" w:sz="6" w:space="1" w:color="auto"/>
        </w:pBdr>
        <w:spacing w:line="360" w:lineRule="auto"/>
        <w:jc w:val="both"/>
        <w:rPr>
          <w:rFonts w:ascii="Arial" w:hAnsi="Arial" w:cs="Arial"/>
          <w:bCs/>
        </w:rPr>
      </w:pPr>
      <w:r w:rsidRPr="004D10AD">
        <w:rPr>
          <w:rFonts w:ascii="Arial" w:hAnsi="Arial" w:cs="Arial"/>
        </w:rPr>
        <w:t>Der</w:t>
      </w:r>
      <w:r w:rsidR="00596A34">
        <w:rPr>
          <w:rFonts w:ascii="Arial" w:hAnsi="Arial" w:cs="Arial"/>
        </w:rPr>
        <w:t xml:space="preserve"> </w:t>
      </w:r>
      <w:proofErr w:type="spellStart"/>
      <w:r w:rsidR="00596A34">
        <w:rPr>
          <w:rFonts w:ascii="Arial" w:hAnsi="Arial" w:cs="Arial"/>
        </w:rPr>
        <w:t>K</w:t>
      </w:r>
      <w:r w:rsidRPr="004D10AD">
        <w:rPr>
          <w:rFonts w:ascii="Arial" w:hAnsi="Arial" w:cs="Arial"/>
        </w:rPr>
        <w:t>älte</w:t>
      </w:r>
      <w:r w:rsidR="007E4C8D">
        <w:rPr>
          <w:rFonts w:ascii="Arial" w:hAnsi="Arial" w:cs="Arial"/>
        </w:rPr>
        <w:t>scroll</w:t>
      </w:r>
      <w:r w:rsidRPr="004D10AD">
        <w:rPr>
          <w:rFonts w:ascii="Arial" w:hAnsi="Arial" w:cs="Arial"/>
        </w:rPr>
        <w:t>kompressor</w:t>
      </w:r>
      <w:proofErr w:type="spellEnd"/>
      <w:r w:rsidRPr="004D10AD">
        <w:rPr>
          <w:rFonts w:ascii="Arial" w:hAnsi="Arial" w:cs="Arial"/>
        </w:rPr>
        <w:t xml:space="preserve"> der DT-Baureihe </w:t>
      </w:r>
      <w:r w:rsidR="00B50198" w:rsidRPr="004D10AD">
        <w:rPr>
          <w:rFonts w:ascii="Arial" w:hAnsi="Arial" w:cs="Arial"/>
        </w:rPr>
        <w:t xml:space="preserve">ermöglicht einen vibrations- und geräuscharmen Betrieb. </w:t>
      </w:r>
      <w:r w:rsidR="00F60FA5" w:rsidRPr="004D10AD">
        <w:rPr>
          <w:rFonts w:ascii="Arial" w:hAnsi="Arial" w:cs="Arial"/>
        </w:rPr>
        <w:t xml:space="preserve">Mit der frequenzgeregelten Variante </w:t>
      </w:r>
      <w:r w:rsidR="007A5E36" w:rsidRPr="004D10AD">
        <w:rPr>
          <w:rFonts w:ascii="Arial" w:hAnsi="Arial" w:cs="Arial"/>
        </w:rPr>
        <w:t>setzt</w:t>
      </w:r>
      <w:r w:rsidR="00F60FA5" w:rsidRPr="004D10AD">
        <w:rPr>
          <w:rFonts w:ascii="Arial" w:hAnsi="Arial" w:cs="Arial"/>
        </w:rPr>
        <w:t xml:space="preserve"> BOGE nun </w:t>
      </w:r>
      <w:r w:rsidR="007A5E36" w:rsidRPr="004D10AD">
        <w:rPr>
          <w:rFonts w:ascii="Arial" w:hAnsi="Arial" w:cs="Arial"/>
        </w:rPr>
        <w:t>ein Ausrufezeichen</w:t>
      </w:r>
      <w:r w:rsidR="00DE4587" w:rsidRPr="004D10AD">
        <w:rPr>
          <w:rFonts w:ascii="Arial" w:hAnsi="Arial" w:cs="Arial"/>
        </w:rPr>
        <w:t xml:space="preserve"> hinsichtlich </w:t>
      </w:r>
      <w:r w:rsidR="00D60FAE" w:rsidRPr="004D10AD">
        <w:rPr>
          <w:rFonts w:ascii="Arial" w:hAnsi="Arial" w:cs="Arial"/>
        </w:rPr>
        <w:t>Energie</w:t>
      </w:r>
      <w:r w:rsidR="00DE4587" w:rsidRPr="004D10AD">
        <w:rPr>
          <w:rFonts w:ascii="Arial" w:hAnsi="Arial" w:cs="Arial"/>
        </w:rPr>
        <w:t xml:space="preserve">effizienz. </w:t>
      </w:r>
      <w:r w:rsidR="00DC1DE1" w:rsidRPr="004D10AD">
        <w:rPr>
          <w:rFonts w:ascii="Arial" w:hAnsi="Arial" w:cs="Arial"/>
        </w:rPr>
        <w:t>De</w:t>
      </w:r>
      <w:r w:rsidR="00DC468B" w:rsidRPr="004D10AD">
        <w:rPr>
          <w:rFonts w:ascii="Arial" w:hAnsi="Arial" w:cs="Arial"/>
        </w:rPr>
        <w:t>nn de</w:t>
      </w:r>
      <w:r w:rsidR="00DC1DE1" w:rsidRPr="004D10AD">
        <w:rPr>
          <w:rFonts w:ascii="Arial" w:hAnsi="Arial" w:cs="Arial"/>
        </w:rPr>
        <w:t>r Trockner</w:t>
      </w:r>
      <w:r w:rsidR="00151FA7" w:rsidRPr="004D10AD">
        <w:rPr>
          <w:rFonts w:ascii="Arial" w:hAnsi="Arial" w:cs="Arial"/>
        </w:rPr>
        <w:t xml:space="preserve"> </w:t>
      </w:r>
      <w:r w:rsidR="006725CD" w:rsidRPr="004D10AD">
        <w:rPr>
          <w:rFonts w:ascii="Arial" w:hAnsi="Arial" w:cs="Arial"/>
        </w:rPr>
        <w:t xml:space="preserve">passt den </w:t>
      </w:r>
      <w:r w:rsidR="00B632C0" w:rsidRPr="004D10AD">
        <w:rPr>
          <w:rFonts w:ascii="Arial" w:hAnsi="Arial" w:cs="Arial"/>
        </w:rPr>
        <w:t>Energieverbrauch</w:t>
      </w:r>
      <w:r w:rsidR="006725CD" w:rsidRPr="004D10AD">
        <w:rPr>
          <w:rFonts w:ascii="Arial" w:hAnsi="Arial" w:cs="Arial"/>
        </w:rPr>
        <w:t xml:space="preserve"> flexibel a</w:t>
      </w:r>
      <w:r w:rsidR="00B632C0" w:rsidRPr="004D10AD">
        <w:rPr>
          <w:rFonts w:ascii="Arial" w:hAnsi="Arial" w:cs="Arial"/>
        </w:rPr>
        <w:t>n die Wärmelast und Durchflussmenge des Kühlmittels an</w:t>
      </w:r>
      <w:r w:rsidR="006F372A" w:rsidRPr="004D10AD">
        <w:rPr>
          <w:rFonts w:ascii="Arial" w:hAnsi="Arial" w:cs="Arial"/>
        </w:rPr>
        <w:t xml:space="preserve">, benötigt </w:t>
      </w:r>
      <w:r w:rsidR="004C49D8" w:rsidRPr="004D10AD">
        <w:rPr>
          <w:rFonts w:ascii="Arial" w:hAnsi="Arial" w:cs="Arial"/>
        </w:rPr>
        <w:t>geringere Anlaufströme</w:t>
      </w:r>
      <w:r w:rsidR="00415681" w:rsidRPr="004D10AD">
        <w:rPr>
          <w:rFonts w:ascii="Arial" w:hAnsi="Arial" w:cs="Arial"/>
        </w:rPr>
        <w:t xml:space="preserve"> </w:t>
      </w:r>
      <w:r w:rsidR="003379D9" w:rsidRPr="004D10AD">
        <w:rPr>
          <w:rFonts w:ascii="Arial" w:hAnsi="Arial" w:cs="Arial"/>
        </w:rPr>
        <w:t xml:space="preserve">und senkt damit </w:t>
      </w:r>
      <w:r w:rsidR="00E13187" w:rsidRPr="004D10AD">
        <w:rPr>
          <w:rFonts w:ascii="Arial" w:hAnsi="Arial" w:cs="Arial"/>
        </w:rPr>
        <w:t xml:space="preserve">die </w:t>
      </w:r>
      <w:r w:rsidR="003379D9" w:rsidRPr="004D10AD">
        <w:rPr>
          <w:rFonts w:ascii="Arial" w:hAnsi="Arial" w:cs="Arial"/>
        </w:rPr>
        <w:t>Leistungsaufnahme</w:t>
      </w:r>
      <w:r w:rsidR="00686ED3" w:rsidRPr="004D10AD">
        <w:rPr>
          <w:rFonts w:ascii="Arial" w:hAnsi="Arial" w:cs="Arial"/>
        </w:rPr>
        <w:t>, insbesondere im Teillastbereich,</w:t>
      </w:r>
      <w:r w:rsidR="000D0CE3" w:rsidRPr="004D10AD">
        <w:rPr>
          <w:rFonts w:ascii="Arial" w:hAnsi="Arial" w:cs="Arial"/>
        </w:rPr>
        <w:t xml:space="preserve"> erheblich</w:t>
      </w:r>
      <w:r w:rsidR="00D60FAE" w:rsidRPr="004D10AD">
        <w:rPr>
          <w:rFonts w:ascii="Arial" w:hAnsi="Arial" w:cs="Arial"/>
        </w:rPr>
        <w:t xml:space="preserve">. </w:t>
      </w:r>
      <w:r w:rsidR="00101598" w:rsidRPr="004D10AD">
        <w:rPr>
          <w:rFonts w:ascii="Arial" w:hAnsi="Arial" w:cs="Arial"/>
        </w:rPr>
        <w:t>Die</w:t>
      </w:r>
      <w:r w:rsidR="008C33FF" w:rsidRPr="004D10AD">
        <w:rPr>
          <w:rFonts w:ascii="Arial" w:hAnsi="Arial" w:cs="Arial"/>
        </w:rPr>
        <w:t xml:space="preserve"> bedarfsabhängige Anpassung </w:t>
      </w:r>
      <w:r w:rsidR="00101598" w:rsidRPr="004D10AD">
        <w:rPr>
          <w:rFonts w:ascii="Arial" w:hAnsi="Arial" w:cs="Arial"/>
        </w:rPr>
        <w:t>führt zu einer Minimierung der</w:t>
      </w:r>
      <w:r w:rsidR="00841557" w:rsidRPr="004D10AD">
        <w:rPr>
          <w:rFonts w:ascii="Arial" w:hAnsi="Arial" w:cs="Arial"/>
        </w:rPr>
        <w:t xml:space="preserve"> Energie</w:t>
      </w:r>
      <w:r w:rsidR="00526B1B" w:rsidRPr="004D10AD">
        <w:rPr>
          <w:rFonts w:ascii="Arial" w:hAnsi="Arial" w:cs="Arial"/>
        </w:rPr>
        <w:t xml:space="preserve">kosten, was sich positiv auf die Total </w:t>
      </w:r>
      <w:proofErr w:type="spellStart"/>
      <w:r w:rsidR="00526B1B" w:rsidRPr="004D10AD">
        <w:rPr>
          <w:rFonts w:ascii="Arial" w:hAnsi="Arial" w:cs="Arial"/>
        </w:rPr>
        <w:t>Cost</w:t>
      </w:r>
      <w:proofErr w:type="spellEnd"/>
      <w:r w:rsidR="00526B1B" w:rsidRPr="004D10AD">
        <w:rPr>
          <w:rFonts w:ascii="Arial" w:hAnsi="Arial" w:cs="Arial"/>
        </w:rPr>
        <w:t xml:space="preserve"> </w:t>
      </w:r>
      <w:proofErr w:type="spellStart"/>
      <w:r w:rsidR="00526B1B" w:rsidRPr="004D10AD">
        <w:rPr>
          <w:rFonts w:ascii="Arial" w:hAnsi="Arial" w:cs="Arial"/>
        </w:rPr>
        <w:t>of</w:t>
      </w:r>
      <w:proofErr w:type="spellEnd"/>
      <w:r w:rsidR="00526B1B" w:rsidRPr="004D10AD">
        <w:rPr>
          <w:rFonts w:ascii="Arial" w:hAnsi="Arial" w:cs="Arial"/>
        </w:rPr>
        <w:t xml:space="preserve"> Ownership auswirkt. </w:t>
      </w:r>
      <w:r w:rsidR="00424581" w:rsidRPr="004D10AD">
        <w:rPr>
          <w:rFonts w:ascii="Arial" w:hAnsi="Arial" w:cs="Arial"/>
        </w:rPr>
        <w:t xml:space="preserve">Dabei stellt die Frequenzregelung sicher, dass </w:t>
      </w:r>
      <w:r w:rsidR="002F335D" w:rsidRPr="004D10AD">
        <w:rPr>
          <w:rFonts w:ascii="Arial" w:hAnsi="Arial" w:cs="Arial"/>
        </w:rPr>
        <w:t xml:space="preserve">die Trocknungsleistung </w:t>
      </w:r>
      <w:r w:rsidR="00327D3F" w:rsidRPr="004D10AD">
        <w:rPr>
          <w:rFonts w:ascii="Arial" w:hAnsi="Arial" w:cs="Arial"/>
        </w:rPr>
        <w:t xml:space="preserve">auch bei geringer Beanspruchung optimal und der Drucktaupunkt stabil ist. </w:t>
      </w:r>
      <w:r w:rsidR="00D97769" w:rsidRPr="004D10AD">
        <w:rPr>
          <w:rFonts w:ascii="Arial" w:hAnsi="Arial" w:cs="Arial"/>
        </w:rPr>
        <w:t>Fünf Betriebsarten</w:t>
      </w:r>
      <w:r w:rsidR="00931ABA" w:rsidRPr="004D10AD">
        <w:rPr>
          <w:rFonts w:ascii="Arial" w:hAnsi="Arial" w:cs="Arial"/>
        </w:rPr>
        <w:t xml:space="preserve"> ermöglichen eine individuelle Einstellung. </w:t>
      </w:r>
      <w:r w:rsidR="004B38F5" w:rsidRPr="004D10AD">
        <w:rPr>
          <w:rFonts w:ascii="Arial" w:hAnsi="Arial" w:cs="Arial"/>
        </w:rPr>
        <w:t>„</w:t>
      </w:r>
      <w:r w:rsidR="00812267" w:rsidRPr="004D10AD">
        <w:rPr>
          <w:rFonts w:ascii="Arial" w:hAnsi="Arial" w:cs="Arial"/>
        </w:rPr>
        <w:t xml:space="preserve">Der </w:t>
      </w:r>
      <w:r w:rsidR="000F666B" w:rsidRPr="004D10AD">
        <w:rPr>
          <w:rFonts w:ascii="Arial" w:hAnsi="Arial" w:cs="Arial"/>
        </w:rPr>
        <w:t>Betreiber</w:t>
      </w:r>
      <w:r w:rsidR="00812267" w:rsidRPr="004D10AD">
        <w:rPr>
          <w:rFonts w:ascii="Arial" w:hAnsi="Arial" w:cs="Arial"/>
        </w:rPr>
        <w:t xml:space="preserve"> kann </w:t>
      </w:r>
      <w:r w:rsidR="009D2766" w:rsidRPr="004D10AD">
        <w:rPr>
          <w:rFonts w:ascii="Arial" w:hAnsi="Arial" w:cs="Arial"/>
        </w:rPr>
        <w:t xml:space="preserve">mit Auswahl der jeweiligen Betriebsart </w:t>
      </w:r>
      <w:r w:rsidR="00812267" w:rsidRPr="004D10AD">
        <w:rPr>
          <w:rFonts w:ascii="Arial" w:hAnsi="Arial" w:cs="Arial"/>
        </w:rPr>
        <w:t>den</w:t>
      </w:r>
      <w:r w:rsidR="001167F0" w:rsidRPr="004D10AD">
        <w:rPr>
          <w:rFonts w:ascii="Arial" w:hAnsi="Arial" w:cs="Arial"/>
        </w:rPr>
        <w:t xml:space="preserve"> Schwerpunkt auf </w:t>
      </w:r>
      <w:r w:rsidR="005F1867" w:rsidRPr="004D10AD">
        <w:rPr>
          <w:rFonts w:ascii="Arial" w:hAnsi="Arial" w:cs="Arial"/>
        </w:rPr>
        <w:t>eine maximale</w:t>
      </w:r>
      <w:r w:rsidR="001167F0" w:rsidRPr="004D10AD">
        <w:rPr>
          <w:rFonts w:ascii="Arial" w:hAnsi="Arial" w:cs="Arial"/>
        </w:rPr>
        <w:t xml:space="preserve"> Energieeinsparung oder </w:t>
      </w:r>
      <w:r w:rsidR="005F1867" w:rsidRPr="004D10AD">
        <w:rPr>
          <w:rFonts w:ascii="Arial" w:hAnsi="Arial" w:cs="Arial"/>
        </w:rPr>
        <w:t xml:space="preserve">einen bestmöglichen </w:t>
      </w:r>
      <w:r w:rsidR="000D0F96" w:rsidRPr="004D10AD">
        <w:rPr>
          <w:rFonts w:ascii="Arial" w:hAnsi="Arial" w:cs="Arial"/>
        </w:rPr>
        <w:t>Drucktaupunkt</w:t>
      </w:r>
      <w:r w:rsidR="00A83708" w:rsidRPr="004D10AD">
        <w:rPr>
          <w:rFonts w:ascii="Arial" w:hAnsi="Arial" w:cs="Arial"/>
        </w:rPr>
        <w:t xml:space="preserve"> </w:t>
      </w:r>
      <w:r w:rsidR="00812267" w:rsidRPr="004D10AD">
        <w:rPr>
          <w:rFonts w:ascii="Arial" w:hAnsi="Arial" w:cs="Arial"/>
        </w:rPr>
        <w:t>legen</w:t>
      </w:r>
      <w:r w:rsidR="004B38F5" w:rsidRPr="004D10AD">
        <w:rPr>
          <w:rFonts w:ascii="Arial" w:hAnsi="Arial" w:cs="Arial"/>
        </w:rPr>
        <w:t xml:space="preserve">“, sagt Gunnar Heise, </w:t>
      </w:r>
      <w:r w:rsidR="002C0F55" w:rsidRPr="004D10AD">
        <w:rPr>
          <w:rFonts w:ascii="Arial" w:hAnsi="Arial" w:cs="Arial"/>
        </w:rPr>
        <w:t>Produktmanager bei BOGE. „</w:t>
      </w:r>
      <w:r w:rsidR="00CB1257" w:rsidRPr="004D10AD">
        <w:rPr>
          <w:rFonts w:ascii="Arial" w:hAnsi="Arial" w:cs="Arial"/>
        </w:rPr>
        <w:t>Bei der 5. Betriebsart wechselt der Kältetrock</w:t>
      </w:r>
      <w:r w:rsidR="00240E32" w:rsidRPr="004D10AD">
        <w:rPr>
          <w:rFonts w:ascii="Arial" w:hAnsi="Arial" w:cs="Arial"/>
        </w:rPr>
        <w:t>n</w:t>
      </w:r>
      <w:r w:rsidR="00CB1257" w:rsidRPr="004D10AD">
        <w:rPr>
          <w:rFonts w:ascii="Arial" w:hAnsi="Arial" w:cs="Arial"/>
        </w:rPr>
        <w:t xml:space="preserve">er </w:t>
      </w:r>
      <w:r w:rsidR="00240E32" w:rsidRPr="004D10AD">
        <w:rPr>
          <w:rFonts w:ascii="Arial" w:hAnsi="Arial" w:cs="Arial"/>
        </w:rPr>
        <w:t>automatisch zwischen den ein</w:t>
      </w:r>
      <w:r w:rsidR="009D2766" w:rsidRPr="004D10AD">
        <w:rPr>
          <w:rFonts w:ascii="Arial" w:hAnsi="Arial" w:cs="Arial"/>
        </w:rPr>
        <w:t>zelnen Modi</w:t>
      </w:r>
      <w:r w:rsidR="005B2869" w:rsidRPr="004D10AD">
        <w:rPr>
          <w:rFonts w:ascii="Arial" w:hAnsi="Arial" w:cs="Arial"/>
        </w:rPr>
        <w:t xml:space="preserve">, um optimale </w:t>
      </w:r>
      <w:r w:rsidR="00B02B4C" w:rsidRPr="004D10AD">
        <w:rPr>
          <w:rFonts w:ascii="Arial" w:hAnsi="Arial" w:cs="Arial"/>
        </w:rPr>
        <w:t>Ergebnisse</w:t>
      </w:r>
      <w:r w:rsidR="005B2869" w:rsidRPr="004D10AD">
        <w:rPr>
          <w:rFonts w:ascii="Arial" w:hAnsi="Arial" w:cs="Arial"/>
        </w:rPr>
        <w:t xml:space="preserve"> zu gewährleisten.“</w:t>
      </w:r>
      <w:r w:rsidR="004C2D21" w:rsidRPr="004D10AD">
        <w:rPr>
          <w:rFonts w:ascii="Arial" w:hAnsi="Arial" w:cs="Arial"/>
        </w:rPr>
        <w:t xml:space="preserve"> Ein</w:t>
      </w:r>
      <w:r w:rsidR="000C7CF2" w:rsidRPr="004D10AD">
        <w:rPr>
          <w:rFonts w:ascii="Arial" w:hAnsi="Arial" w:cs="Arial"/>
        </w:rPr>
        <w:t xml:space="preserve"> </w:t>
      </w:r>
      <w:r w:rsidR="004C2D21" w:rsidRPr="004D10AD">
        <w:rPr>
          <w:rFonts w:ascii="Arial" w:hAnsi="Arial" w:cs="Arial"/>
        </w:rPr>
        <w:t>weitere</w:t>
      </w:r>
      <w:r w:rsidR="000C7CF2" w:rsidRPr="004D10AD">
        <w:rPr>
          <w:rFonts w:ascii="Arial" w:hAnsi="Arial" w:cs="Arial"/>
        </w:rPr>
        <w:t>r</w:t>
      </w:r>
      <w:r w:rsidR="004C2D21" w:rsidRPr="004D10AD">
        <w:rPr>
          <w:rFonts w:ascii="Arial" w:hAnsi="Arial" w:cs="Arial"/>
        </w:rPr>
        <w:t xml:space="preserve"> Einspareffekt</w:t>
      </w:r>
      <w:r w:rsidR="000C7CF2" w:rsidRPr="004D10AD">
        <w:rPr>
          <w:rFonts w:ascii="Arial" w:hAnsi="Arial" w:cs="Arial"/>
        </w:rPr>
        <w:t xml:space="preserve">: Sinkt </w:t>
      </w:r>
      <w:r w:rsidR="001E5752" w:rsidRPr="004D10AD">
        <w:rPr>
          <w:rFonts w:ascii="Arial" w:hAnsi="Arial" w:cs="Arial"/>
        </w:rPr>
        <w:t xml:space="preserve">die </w:t>
      </w:r>
      <w:r w:rsidR="004559E4" w:rsidRPr="004D10AD">
        <w:rPr>
          <w:rFonts w:ascii="Arial" w:hAnsi="Arial" w:cs="Arial"/>
        </w:rPr>
        <w:t>Durchflussleistung unter 20 %</w:t>
      </w:r>
      <w:r w:rsidR="001E5752" w:rsidRPr="004D10AD">
        <w:rPr>
          <w:rFonts w:ascii="Arial" w:hAnsi="Arial" w:cs="Arial"/>
        </w:rPr>
        <w:t xml:space="preserve">, kann die </w:t>
      </w:r>
      <w:r w:rsidR="009F6CB8" w:rsidRPr="004D10AD">
        <w:rPr>
          <w:rFonts w:ascii="Arial" w:hAnsi="Arial" w:cs="Arial"/>
          <w:bCs/>
        </w:rPr>
        <w:t>Steuerung den K</w:t>
      </w:r>
      <w:r w:rsidR="00460AC9" w:rsidRPr="004D10AD">
        <w:rPr>
          <w:rFonts w:ascii="Arial" w:hAnsi="Arial" w:cs="Arial"/>
          <w:bCs/>
        </w:rPr>
        <w:t>ältek</w:t>
      </w:r>
      <w:r w:rsidR="009F6CB8" w:rsidRPr="004D10AD">
        <w:rPr>
          <w:rFonts w:ascii="Arial" w:hAnsi="Arial" w:cs="Arial"/>
          <w:bCs/>
        </w:rPr>
        <w:t xml:space="preserve">ompressor komplett ausschalten. Das </w:t>
      </w:r>
      <w:r w:rsidR="009F6CB8" w:rsidRPr="004D10AD">
        <w:rPr>
          <w:rFonts w:ascii="Arial" w:hAnsi="Arial" w:cs="Arial"/>
          <w:bCs/>
        </w:rPr>
        <w:lastRenderedPageBreak/>
        <w:t>Kondensat im Wärmetauscher kühlt die Druckluft so lange, bis der Taupunkt den Sollwert überschreitet. Dann erst schaltet sich der Kältekompressor wieder ein.</w:t>
      </w:r>
      <w:r w:rsidR="002E483B" w:rsidRPr="004D10AD">
        <w:rPr>
          <w:rFonts w:ascii="Arial" w:hAnsi="Arial" w:cs="Arial"/>
          <w:bCs/>
        </w:rPr>
        <w:t xml:space="preserve"> </w:t>
      </w:r>
      <w:r w:rsidR="00B05CCA" w:rsidRPr="004D10AD">
        <w:rPr>
          <w:rFonts w:ascii="Arial" w:hAnsi="Arial" w:cs="Arial"/>
          <w:bCs/>
        </w:rPr>
        <w:t xml:space="preserve">Auch der </w:t>
      </w:r>
      <w:r w:rsidR="000C78EA" w:rsidRPr="004D10AD">
        <w:rPr>
          <w:rFonts w:ascii="Arial" w:hAnsi="Arial" w:cs="Arial"/>
          <w:bCs/>
        </w:rPr>
        <w:t xml:space="preserve">frequenzgeregelte </w:t>
      </w:r>
      <w:r w:rsidR="00B05CCA" w:rsidRPr="004D10AD">
        <w:rPr>
          <w:rFonts w:ascii="Arial" w:hAnsi="Arial" w:cs="Arial"/>
          <w:bCs/>
        </w:rPr>
        <w:t xml:space="preserve">Lüfter </w:t>
      </w:r>
      <w:r w:rsidR="00C27B1F" w:rsidRPr="004D10AD">
        <w:rPr>
          <w:rFonts w:ascii="Arial" w:hAnsi="Arial" w:cs="Arial"/>
          <w:bCs/>
        </w:rPr>
        <w:t>reduziert den Energiev</w:t>
      </w:r>
      <w:r w:rsidR="007954AA" w:rsidRPr="004D10AD">
        <w:rPr>
          <w:rFonts w:ascii="Arial" w:hAnsi="Arial" w:cs="Arial"/>
          <w:bCs/>
        </w:rPr>
        <w:t>erbrauch</w:t>
      </w:r>
      <w:r w:rsidR="006368D6" w:rsidRPr="004D10AD">
        <w:rPr>
          <w:rFonts w:ascii="Arial" w:hAnsi="Arial" w:cs="Arial"/>
          <w:bCs/>
        </w:rPr>
        <w:t xml:space="preserve">. </w:t>
      </w:r>
      <w:r w:rsidR="007954AA" w:rsidRPr="004D10AD">
        <w:rPr>
          <w:rFonts w:ascii="Arial" w:hAnsi="Arial" w:cs="Arial"/>
          <w:bCs/>
        </w:rPr>
        <w:t xml:space="preserve">Die Frequenzregelung </w:t>
      </w:r>
      <w:r w:rsidR="00F5678C" w:rsidRPr="004D10AD">
        <w:rPr>
          <w:rFonts w:ascii="Arial" w:hAnsi="Arial" w:cs="Arial"/>
          <w:bCs/>
        </w:rPr>
        <w:t xml:space="preserve">führt zu einer präzisen </w:t>
      </w:r>
      <w:r w:rsidR="00D74A87" w:rsidRPr="004D10AD">
        <w:rPr>
          <w:rFonts w:ascii="Arial" w:hAnsi="Arial" w:cs="Arial"/>
          <w:bCs/>
        </w:rPr>
        <w:t>Kontrolle der Kühlleistung</w:t>
      </w:r>
      <w:r w:rsidR="00156944" w:rsidRPr="004D10AD">
        <w:rPr>
          <w:rFonts w:ascii="Arial" w:hAnsi="Arial" w:cs="Arial"/>
          <w:bCs/>
        </w:rPr>
        <w:t>, was in einer</w:t>
      </w:r>
      <w:r w:rsidR="00D74A87" w:rsidRPr="004D10AD">
        <w:rPr>
          <w:rFonts w:ascii="Arial" w:hAnsi="Arial" w:cs="Arial"/>
          <w:bCs/>
        </w:rPr>
        <w:t xml:space="preserve"> optimale</w:t>
      </w:r>
      <w:r w:rsidR="004721F7" w:rsidRPr="004D10AD">
        <w:rPr>
          <w:rFonts w:ascii="Arial" w:hAnsi="Arial" w:cs="Arial"/>
          <w:bCs/>
        </w:rPr>
        <w:t>n</w:t>
      </w:r>
      <w:r w:rsidR="00D74A87" w:rsidRPr="004D10AD">
        <w:rPr>
          <w:rFonts w:ascii="Arial" w:hAnsi="Arial" w:cs="Arial"/>
          <w:bCs/>
        </w:rPr>
        <w:t xml:space="preserve"> Temperaturführung </w:t>
      </w:r>
      <w:r w:rsidR="00156944" w:rsidRPr="004D10AD">
        <w:rPr>
          <w:rFonts w:ascii="Arial" w:hAnsi="Arial" w:cs="Arial"/>
          <w:bCs/>
        </w:rPr>
        <w:t>und</w:t>
      </w:r>
      <w:r w:rsidR="00D74A87" w:rsidRPr="004D10AD">
        <w:rPr>
          <w:rFonts w:ascii="Arial" w:hAnsi="Arial" w:cs="Arial"/>
          <w:bCs/>
        </w:rPr>
        <w:t xml:space="preserve"> Trocknungseffizienz</w:t>
      </w:r>
      <w:r w:rsidR="00156944" w:rsidRPr="004D10AD">
        <w:rPr>
          <w:rFonts w:ascii="Arial" w:hAnsi="Arial" w:cs="Arial"/>
          <w:bCs/>
        </w:rPr>
        <w:t xml:space="preserve"> resultiert</w:t>
      </w:r>
      <w:r w:rsidR="004721F7" w:rsidRPr="004D10AD">
        <w:rPr>
          <w:rFonts w:ascii="Arial" w:hAnsi="Arial" w:cs="Arial"/>
          <w:bCs/>
        </w:rPr>
        <w:t>.</w:t>
      </w:r>
    </w:p>
    <w:p w14:paraId="515D3594" w14:textId="6F58FAA0" w:rsidR="00F13EEC" w:rsidRPr="004D10AD" w:rsidRDefault="00023B63" w:rsidP="00F13EEC">
      <w:pPr>
        <w:pBdr>
          <w:bottom w:val="single" w:sz="6" w:space="1" w:color="auto"/>
        </w:pBdr>
        <w:spacing w:line="360" w:lineRule="auto"/>
        <w:jc w:val="both"/>
        <w:rPr>
          <w:rFonts w:ascii="Lucida Sans" w:hAnsi="Lucida Sans" w:cs="Arial"/>
          <w:b/>
          <w:bCs/>
          <w:sz w:val="32"/>
          <w:szCs w:val="32"/>
        </w:rPr>
      </w:pPr>
      <w:r w:rsidRPr="004D10AD">
        <w:rPr>
          <w:rFonts w:ascii="Lucida Sans" w:hAnsi="Lucida Sans" w:cs="Arial"/>
          <w:b/>
          <w:bCs/>
          <w:sz w:val="32"/>
          <w:szCs w:val="32"/>
        </w:rPr>
        <w:t xml:space="preserve">Klare </w:t>
      </w:r>
      <w:r w:rsidR="00E5143E" w:rsidRPr="004D10AD">
        <w:rPr>
          <w:rFonts w:ascii="Lucida Sans" w:hAnsi="Lucida Sans" w:cs="Arial"/>
          <w:b/>
          <w:bCs/>
          <w:sz w:val="32"/>
          <w:szCs w:val="32"/>
        </w:rPr>
        <w:t>Übersicht</w:t>
      </w:r>
      <w:r w:rsidR="00F13EEC" w:rsidRPr="004D10AD">
        <w:rPr>
          <w:rFonts w:ascii="Lucida Sans" w:hAnsi="Lucida Sans" w:cs="Arial"/>
          <w:b/>
          <w:bCs/>
          <w:sz w:val="32"/>
          <w:szCs w:val="32"/>
        </w:rPr>
        <w:t xml:space="preserve"> und </w:t>
      </w:r>
      <w:r w:rsidRPr="004D10AD">
        <w:rPr>
          <w:rFonts w:ascii="Lucida Sans" w:hAnsi="Lucida Sans" w:cs="Arial"/>
          <w:b/>
          <w:bCs/>
          <w:sz w:val="32"/>
          <w:szCs w:val="32"/>
        </w:rPr>
        <w:t>kleiner C</w:t>
      </w:r>
      <w:r w:rsidR="000F4493" w:rsidRPr="004D10AD">
        <w:rPr>
          <w:rFonts w:ascii="Lucida Sans" w:hAnsi="Lucida Sans" w:cs="Arial"/>
          <w:b/>
          <w:bCs/>
          <w:sz w:val="32"/>
          <w:szCs w:val="32"/>
        </w:rPr>
        <w:t>O</w:t>
      </w:r>
      <w:r w:rsidRPr="004D10AD">
        <w:rPr>
          <w:rFonts w:ascii="Lucida Sans" w:hAnsi="Lucida Sans" w:cs="Arial"/>
          <w:b/>
          <w:bCs/>
          <w:sz w:val="32"/>
          <w:szCs w:val="32"/>
          <w:vertAlign w:val="subscript"/>
        </w:rPr>
        <w:t>2</w:t>
      </w:r>
      <w:r w:rsidRPr="004D10AD">
        <w:rPr>
          <w:rFonts w:ascii="Lucida Sans" w:hAnsi="Lucida Sans" w:cs="Arial"/>
          <w:b/>
          <w:bCs/>
          <w:sz w:val="32"/>
          <w:szCs w:val="32"/>
        </w:rPr>
        <w:t>-F</w:t>
      </w:r>
      <w:r w:rsidR="000F4493" w:rsidRPr="004D10AD">
        <w:rPr>
          <w:rFonts w:ascii="Lucida Sans" w:hAnsi="Lucida Sans" w:cs="Arial"/>
          <w:b/>
          <w:bCs/>
          <w:sz w:val="32"/>
          <w:szCs w:val="32"/>
        </w:rPr>
        <w:t>ootprint</w:t>
      </w:r>
    </w:p>
    <w:p w14:paraId="50E3DF56" w14:textId="448B8F7C" w:rsidR="004559E4" w:rsidRPr="004D10AD" w:rsidRDefault="00F13EEC" w:rsidP="00F13EEC">
      <w:pPr>
        <w:pBdr>
          <w:bottom w:val="single" w:sz="6" w:space="1" w:color="auto"/>
        </w:pBdr>
        <w:spacing w:line="360" w:lineRule="auto"/>
        <w:jc w:val="both"/>
        <w:rPr>
          <w:rFonts w:ascii="Arial" w:hAnsi="Arial" w:cs="Arial"/>
        </w:rPr>
      </w:pPr>
      <w:r w:rsidRPr="004D10AD">
        <w:rPr>
          <w:rFonts w:ascii="Arial" w:hAnsi="Arial" w:cs="Arial"/>
        </w:rPr>
        <w:t>Der Kälte</w:t>
      </w:r>
      <w:r w:rsidR="00CE4C63" w:rsidRPr="004D10AD">
        <w:rPr>
          <w:rFonts w:ascii="Arial" w:hAnsi="Arial" w:cs="Arial"/>
        </w:rPr>
        <w:t>trockner</w:t>
      </w:r>
      <w:r w:rsidRPr="004D10AD">
        <w:rPr>
          <w:rFonts w:ascii="Arial" w:hAnsi="Arial" w:cs="Arial"/>
        </w:rPr>
        <w:t xml:space="preserve"> </w:t>
      </w:r>
      <w:r w:rsidR="00577804" w:rsidRPr="004D10AD">
        <w:rPr>
          <w:rFonts w:ascii="Arial" w:hAnsi="Arial" w:cs="Arial"/>
        </w:rPr>
        <w:t>verfügt über ein großes Display, das sämtliche Werte übersichtlich darstellt</w:t>
      </w:r>
      <w:r w:rsidR="0074796E" w:rsidRPr="004D10AD">
        <w:rPr>
          <w:rFonts w:ascii="Arial" w:hAnsi="Arial" w:cs="Arial"/>
        </w:rPr>
        <w:t xml:space="preserve"> – vo</w:t>
      </w:r>
      <w:r w:rsidR="00C234B3" w:rsidRPr="004D10AD">
        <w:rPr>
          <w:rFonts w:ascii="Arial" w:hAnsi="Arial" w:cs="Arial"/>
        </w:rPr>
        <w:t>n der Auslastung des</w:t>
      </w:r>
      <w:r w:rsidR="00CA6873" w:rsidRPr="004D10AD">
        <w:rPr>
          <w:rFonts w:ascii="Arial" w:hAnsi="Arial" w:cs="Arial"/>
        </w:rPr>
        <w:t xml:space="preserve"> frequenzgeregelten</w:t>
      </w:r>
      <w:r w:rsidR="00C234B3" w:rsidRPr="004D10AD">
        <w:rPr>
          <w:rFonts w:ascii="Arial" w:hAnsi="Arial" w:cs="Arial"/>
        </w:rPr>
        <w:t xml:space="preserve"> Kompressors,</w:t>
      </w:r>
      <w:r w:rsidR="00CA6873" w:rsidRPr="004D10AD">
        <w:rPr>
          <w:rFonts w:ascii="Arial" w:hAnsi="Arial" w:cs="Arial"/>
        </w:rPr>
        <w:t xml:space="preserve"> elektronischen</w:t>
      </w:r>
      <w:r w:rsidR="00C234B3" w:rsidRPr="004D10AD">
        <w:rPr>
          <w:rFonts w:ascii="Arial" w:hAnsi="Arial" w:cs="Arial"/>
        </w:rPr>
        <w:t xml:space="preserve"> </w:t>
      </w:r>
      <w:r w:rsidR="00F241CE" w:rsidRPr="004D10AD">
        <w:rPr>
          <w:rFonts w:ascii="Arial" w:hAnsi="Arial" w:cs="Arial"/>
        </w:rPr>
        <w:t xml:space="preserve">Expansionsventils und </w:t>
      </w:r>
      <w:r w:rsidR="00E73F18" w:rsidRPr="004D10AD">
        <w:rPr>
          <w:rFonts w:ascii="Arial" w:hAnsi="Arial" w:cs="Arial"/>
        </w:rPr>
        <w:t xml:space="preserve">drehzahlgeregelten </w:t>
      </w:r>
      <w:r w:rsidR="00F241CE" w:rsidRPr="004D10AD">
        <w:rPr>
          <w:rFonts w:ascii="Arial" w:hAnsi="Arial" w:cs="Arial"/>
        </w:rPr>
        <w:t xml:space="preserve">Lüfters bis hin zu einzelnen Parametern wie </w:t>
      </w:r>
      <w:r w:rsidR="004703DF" w:rsidRPr="004D10AD">
        <w:rPr>
          <w:rFonts w:ascii="Arial" w:hAnsi="Arial" w:cs="Arial"/>
        </w:rPr>
        <w:t>Temperatur, Verdampfungs- und Verflüssigungsdruck</w:t>
      </w:r>
      <w:r w:rsidR="00923879" w:rsidRPr="004D10AD">
        <w:rPr>
          <w:rFonts w:ascii="Arial" w:hAnsi="Arial" w:cs="Arial"/>
        </w:rPr>
        <w:t>.</w:t>
      </w:r>
      <w:r w:rsidR="0025775B" w:rsidRPr="004D10AD">
        <w:rPr>
          <w:rFonts w:ascii="Arial" w:hAnsi="Arial" w:cs="Arial"/>
        </w:rPr>
        <w:t xml:space="preserve"> </w:t>
      </w:r>
      <w:r w:rsidR="003C361B" w:rsidRPr="004D10AD">
        <w:rPr>
          <w:rFonts w:ascii="Arial" w:hAnsi="Arial" w:cs="Arial"/>
        </w:rPr>
        <w:t>Die konsequente Datenerfassung ist Grundlage für Prozessoptimierungen</w:t>
      </w:r>
      <w:r w:rsidR="002B3F69" w:rsidRPr="004D10AD">
        <w:rPr>
          <w:rFonts w:ascii="Arial" w:hAnsi="Arial" w:cs="Arial"/>
        </w:rPr>
        <w:t xml:space="preserve"> und unterstützt bei der Fehlerindikation.</w:t>
      </w:r>
      <w:r w:rsidR="00F0556B" w:rsidRPr="004D10AD">
        <w:rPr>
          <w:rFonts w:ascii="Arial" w:hAnsi="Arial" w:cs="Arial"/>
        </w:rPr>
        <w:t xml:space="preserve"> Auch lassen sich Wartungszyklen besser planen. Über eine Vielzahl </w:t>
      </w:r>
      <w:r w:rsidR="00194701" w:rsidRPr="004D10AD">
        <w:rPr>
          <w:rFonts w:ascii="Arial" w:hAnsi="Arial" w:cs="Arial"/>
        </w:rPr>
        <w:t xml:space="preserve">von Schnittstellen </w:t>
      </w:r>
      <w:r w:rsidR="00D502AC" w:rsidRPr="004D10AD">
        <w:rPr>
          <w:rFonts w:ascii="Arial" w:hAnsi="Arial" w:cs="Arial"/>
        </w:rPr>
        <w:t>bieten</w:t>
      </w:r>
      <w:r w:rsidR="00AB4567" w:rsidRPr="004D10AD">
        <w:rPr>
          <w:rFonts w:ascii="Arial" w:hAnsi="Arial" w:cs="Arial"/>
        </w:rPr>
        <w:t xml:space="preserve"> die DT-Kältetrockner</w:t>
      </w:r>
      <w:r w:rsidR="00D502AC" w:rsidRPr="004D10AD">
        <w:rPr>
          <w:rFonts w:ascii="Arial" w:hAnsi="Arial" w:cs="Arial"/>
        </w:rPr>
        <w:t xml:space="preserve"> optimale Konnektivität</w:t>
      </w:r>
      <w:r w:rsidR="00AB4567" w:rsidRPr="004D10AD">
        <w:rPr>
          <w:rFonts w:ascii="Arial" w:hAnsi="Arial" w:cs="Arial"/>
        </w:rPr>
        <w:t xml:space="preserve"> </w:t>
      </w:r>
      <w:r w:rsidR="00D502AC" w:rsidRPr="004D10AD">
        <w:rPr>
          <w:rFonts w:ascii="Arial" w:hAnsi="Arial" w:cs="Arial"/>
        </w:rPr>
        <w:t xml:space="preserve">und können damit </w:t>
      </w:r>
      <w:r w:rsidR="00DB7ACB" w:rsidRPr="004D10AD">
        <w:rPr>
          <w:rFonts w:ascii="Arial" w:hAnsi="Arial" w:cs="Arial"/>
        </w:rPr>
        <w:t xml:space="preserve">perfekt </w:t>
      </w:r>
      <w:r w:rsidR="00AB4567" w:rsidRPr="004D10AD">
        <w:rPr>
          <w:rFonts w:ascii="Arial" w:hAnsi="Arial" w:cs="Arial"/>
        </w:rPr>
        <w:t xml:space="preserve">in die </w:t>
      </w:r>
      <w:r w:rsidR="00C02AB6" w:rsidRPr="004D10AD">
        <w:rPr>
          <w:rFonts w:ascii="Arial" w:hAnsi="Arial" w:cs="Arial"/>
        </w:rPr>
        <w:t>bestehende Infrastruktur integriert werden.</w:t>
      </w:r>
    </w:p>
    <w:p w14:paraId="16760AAE" w14:textId="03BD508C" w:rsidR="00B816AC" w:rsidRPr="004D10AD" w:rsidRDefault="004766F8" w:rsidP="00B411BB">
      <w:pPr>
        <w:pBdr>
          <w:bottom w:val="single" w:sz="6" w:space="1" w:color="auto"/>
        </w:pBdr>
        <w:spacing w:line="360" w:lineRule="auto"/>
        <w:jc w:val="both"/>
        <w:rPr>
          <w:rFonts w:ascii="Arial" w:hAnsi="Arial" w:cs="Arial"/>
        </w:rPr>
      </w:pPr>
      <w:r w:rsidRPr="004D10AD">
        <w:rPr>
          <w:rFonts w:ascii="Arial" w:hAnsi="Arial" w:cs="Arial"/>
        </w:rPr>
        <w:t>D</w:t>
      </w:r>
      <w:r w:rsidR="00B22E69" w:rsidRPr="004D10AD">
        <w:rPr>
          <w:rFonts w:ascii="Arial" w:hAnsi="Arial" w:cs="Arial"/>
        </w:rPr>
        <w:t xml:space="preserve">ie DT-Baureihe ist </w:t>
      </w:r>
      <w:r w:rsidR="0016176F" w:rsidRPr="004D10AD">
        <w:rPr>
          <w:rFonts w:ascii="Arial" w:hAnsi="Arial" w:cs="Arial"/>
        </w:rPr>
        <w:t>serienmäßig</w:t>
      </w:r>
      <w:r w:rsidR="00B22E69" w:rsidRPr="004D10AD">
        <w:rPr>
          <w:rFonts w:ascii="Arial" w:hAnsi="Arial" w:cs="Arial"/>
        </w:rPr>
        <w:t xml:space="preserve"> mit dem </w:t>
      </w:r>
      <w:r w:rsidR="0016176F" w:rsidRPr="004D10AD">
        <w:rPr>
          <w:rFonts w:ascii="Arial" w:hAnsi="Arial" w:cs="Arial"/>
          <w:bCs/>
        </w:rPr>
        <w:t>klimafreundlichen und zukunftssicheren Kältemittel R 513 A ausgestattet, das ein geringes Treibhausgaspotenzial aufweist.</w:t>
      </w:r>
      <w:r w:rsidR="0016176F" w:rsidRPr="004D10AD">
        <w:rPr>
          <w:rStyle w:val="A3"/>
          <w:bCs/>
        </w:rPr>
        <w:t xml:space="preserve"> </w:t>
      </w:r>
      <w:r w:rsidR="003323D9" w:rsidRPr="004D10AD">
        <w:rPr>
          <w:rFonts w:ascii="Arial" w:hAnsi="Arial" w:cs="Arial"/>
          <w:bCs/>
        </w:rPr>
        <w:t>D</w:t>
      </w:r>
      <w:r w:rsidRPr="004D10AD">
        <w:rPr>
          <w:rFonts w:ascii="Arial" w:hAnsi="Arial" w:cs="Arial"/>
          <w:bCs/>
        </w:rPr>
        <w:t>er</w:t>
      </w:r>
      <w:r w:rsidRPr="004D10AD">
        <w:rPr>
          <w:rFonts w:ascii="Arial" w:hAnsi="Arial" w:cs="Arial"/>
        </w:rPr>
        <w:t xml:space="preserve"> hermetisch geschlossene </w:t>
      </w:r>
      <w:r w:rsidR="00B816AC" w:rsidRPr="004D10AD">
        <w:rPr>
          <w:rFonts w:ascii="Arial" w:hAnsi="Arial" w:cs="Arial"/>
        </w:rPr>
        <w:t xml:space="preserve">Kältekreislauf </w:t>
      </w:r>
      <w:r w:rsidR="0011379C" w:rsidRPr="004D10AD">
        <w:rPr>
          <w:rFonts w:ascii="Arial" w:hAnsi="Arial" w:cs="Arial"/>
        </w:rPr>
        <w:t xml:space="preserve">macht eine </w:t>
      </w:r>
      <w:r w:rsidR="00DB7ACB" w:rsidRPr="004D10AD">
        <w:rPr>
          <w:rFonts w:ascii="Arial" w:hAnsi="Arial" w:cs="Arial"/>
        </w:rPr>
        <w:t xml:space="preserve">jährliche </w:t>
      </w:r>
      <w:r w:rsidR="0011379C" w:rsidRPr="004D10AD">
        <w:rPr>
          <w:rFonts w:ascii="Arial" w:hAnsi="Arial" w:cs="Arial"/>
        </w:rPr>
        <w:t xml:space="preserve">Dichtigkeitsprüfung durch zertifizierte Kältetechniker überflüssig. </w:t>
      </w:r>
      <w:r w:rsidR="004F367E" w:rsidRPr="004D10AD">
        <w:rPr>
          <w:rFonts w:ascii="Arial" w:hAnsi="Arial" w:cs="Arial"/>
        </w:rPr>
        <w:t xml:space="preserve">So </w:t>
      </w:r>
      <w:r w:rsidR="004561DF" w:rsidRPr="004D10AD">
        <w:rPr>
          <w:rFonts w:ascii="Arial" w:hAnsi="Arial" w:cs="Arial"/>
        </w:rPr>
        <w:t xml:space="preserve">erfüllt </w:t>
      </w:r>
      <w:r w:rsidR="001B4332" w:rsidRPr="004D10AD">
        <w:rPr>
          <w:rFonts w:ascii="Arial" w:hAnsi="Arial" w:cs="Arial"/>
        </w:rPr>
        <w:t xml:space="preserve">BOGE </w:t>
      </w:r>
      <w:r w:rsidR="004561DF" w:rsidRPr="004D10AD">
        <w:rPr>
          <w:rFonts w:ascii="Arial" w:hAnsi="Arial" w:cs="Arial"/>
        </w:rPr>
        <w:t xml:space="preserve">die Anforderungen der </w:t>
      </w:r>
      <w:r w:rsidR="004561DF" w:rsidRPr="004D10AD">
        <w:rPr>
          <w:rFonts w:ascii="Arial" w:hAnsi="Arial" w:cs="Arial"/>
          <w:bCs/>
        </w:rPr>
        <w:t>F-Gase-Verordnung EU 517/2014</w:t>
      </w:r>
      <w:r w:rsidR="004561DF" w:rsidRPr="004D10AD">
        <w:rPr>
          <w:rFonts w:ascii="Arial" w:hAnsi="Arial" w:cs="Arial"/>
        </w:rPr>
        <w:t xml:space="preserve"> spielend leicht, verbessert </w:t>
      </w:r>
      <w:r w:rsidR="00DB3F4A" w:rsidRPr="004D10AD">
        <w:rPr>
          <w:rFonts w:ascii="Arial" w:hAnsi="Arial" w:cs="Arial"/>
        </w:rPr>
        <w:t>die CO</w:t>
      </w:r>
      <w:r w:rsidR="00DB3F4A" w:rsidRPr="004D10AD">
        <w:rPr>
          <w:rFonts w:ascii="Arial" w:hAnsi="Arial" w:cs="Arial"/>
          <w:vertAlign w:val="subscript"/>
        </w:rPr>
        <w:t>2</w:t>
      </w:r>
      <w:r w:rsidR="00DB3F4A" w:rsidRPr="004D10AD">
        <w:rPr>
          <w:rFonts w:ascii="Arial" w:hAnsi="Arial" w:cs="Arial"/>
        </w:rPr>
        <w:t xml:space="preserve">-Bilanz </w:t>
      </w:r>
      <w:r w:rsidR="00A37F4C" w:rsidRPr="004D10AD">
        <w:rPr>
          <w:rFonts w:ascii="Arial" w:hAnsi="Arial" w:cs="Arial"/>
        </w:rPr>
        <w:t xml:space="preserve">und </w:t>
      </w:r>
      <w:r w:rsidR="00FB1538" w:rsidRPr="004D10AD">
        <w:rPr>
          <w:rFonts w:ascii="Arial" w:hAnsi="Arial" w:cs="Arial"/>
        </w:rPr>
        <w:t>leistet</w:t>
      </w:r>
      <w:r w:rsidR="008B3EDA" w:rsidRPr="004D10AD">
        <w:rPr>
          <w:rFonts w:ascii="Arial" w:hAnsi="Arial" w:cs="Arial"/>
        </w:rPr>
        <w:t xml:space="preserve"> damit einen </w:t>
      </w:r>
      <w:r w:rsidR="00FB1538" w:rsidRPr="004D10AD">
        <w:rPr>
          <w:rFonts w:ascii="Arial" w:hAnsi="Arial" w:cs="Arial"/>
        </w:rPr>
        <w:t>wichtigen Beitrag zur Nachhaltigkeit</w:t>
      </w:r>
      <w:r w:rsidR="001B4332" w:rsidRPr="004D10AD">
        <w:rPr>
          <w:rFonts w:ascii="Arial" w:hAnsi="Arial" w:cs="Arial"/>
        </w:rPr>
        <w:t>.</w:t>
      </w:r>
    </w:p>
    <w:p w14:paraId="5035F2A5" w14:textId="7C753CAE" w:rsidR="007657EF" w:rsidRPr="004D10AD" w:rsidRDefault="00480056" w:rsidP="006D642A">
      <w:pPr>
        <w:pBdr>
          <w:bottom w:val="single" w:sz="6" w:space="1" w:color="auto"/>
        </w:pBdr>
        <w:spacing w:line="288" w:lineRule="auto"/>
        <w:jc w:val="both"/>
        <w:rPr>
          <w:rFonts w:ascii="Arial" w:hAnsi="Arial" w:cs="Arial"/>
        </w:rPr>
      </w:pPr>
      <w:r w:rsidRPr="004D10AD">
        <w:rPr>
          <w:rFonts w:ascii="Arial" w:hAnsi="Arial" w:cs="Arial"/>
        </w:rPr>
        <w:br/>
      </w:r>
    </w:p>
    <w:p w14:paraId="26E900CB" w14:textId="77777777" w:rsidR="00480056" w:rsidRPr="004D10AD" w:rsidRDefault="00480056" w:rsidP="00AC2C5F">
      <w:pPr>
        <w:spacing w:line="360" w:lineRule="auto"/>
        <w:jc w:val="both"/>
        <w:rPr>
          <w:rFonts w:ascii="Arial" w:hAnsi="Arial" w:cs="Arial"/>
        </w:rPr>
      </w:pPr>
    </w:p>
    <w:p w14:paraId="1B3852C8" w14:textId="63B80DC8" w:rsidR="00AC2C5F" w:rsidRPr="004D10AD" w:rsidRDefault="00050995" w:rsidP="00AC2C5F">
      <w:pPr>
        <w:pStyle w:val="berschrift3"/>
        <w:rPr>
          <w:rFonts w:ascii="Arial" w:hAnsi="Arial" w:cs="Arial"/>
          <w:b/>
          <w:bCs/>
          <w:color w:val="auto"/>
          <w:sz w:val="22"/>
          <w:szCs w:val="22"/>
        </w:rPr>
      </w:pPr>
      <w:r>
        <w:rPr>
          <w:rFonts w:ascii="Arial" w:hAnsi="Arial" w:cs="Arial"/>
          <w:b/>
          <w:bCs/>
          <w:color w:val="auto"/>
          <w:sz w:val="22"/>
          <w:szCs w:val="22"/>
        </w:rPr>
        <w:t>Version</w:t>
      </w:r>
      <w:r w:rsidR="00AC2C5F" w:rsidRPr="004D10AD">
        <w:rPr>
          <w:rFonts w:ascii="Arial" w:hAnsi="Arial" w:cs="Arial"/>
          <w:b/>
          <w:bCs/>
          <w:color w:val="auto"/>
          <w:sz w:val="22"/>
          <w:szCs w:val="22"/>
        </w:rPr>
        <w:t>:</w:t>
      </w:r>
      <w:r w:rsidR="00AC2C5F" w:rsidRPr="004D10AD">
        <w:rPr>
          <w:rFonts w:ascii="Arial" w:hAnsi="Arial" w:cs="Arial"/>
          <w:b/>
          <w:bCs/>
          <w:color w:val="auto"/>
          <w:sz w:val="22"/>
          <w:szCs w:val="22"/>
        </w:rPr>
        <w:tab/>
      </w:r>
      <w:r>
        <w:rPr>
          <w:rFonts w:ascii="Arial" w:hAnsi="Arial" w:cs="Arial"/>
          <w:b/>
          <w:bCs/>
          <w:color w:val="auto"/>
          <w:sz w:val="22"/>
          <w:szCs w:val="22"/>
        </w:rPr>
        <w:t>23</w:t>
      </w:r>
      <w:r w:rsidR="00A779CC" w:rsidRPr="004D10AD">
        <w:rPr>
          <w:rFonts w:ascii="Arial" w:hAnsi="Arial" w:cs="Arial"/>
          <w:b/>
          <w:bCs/>
          <w:color w:val="auto"/>
          <w:sz w:val="22"/>
          <w:szCs w:val="22"/>
        </w:rPr>
        <w:t xml:space="preserve">. </w:t>
      </w:r>
      <w:r w:rsidR="00550958">
        <w:rPr>
          <w:rFonts w:ascii="Arial" w:hAnsi="Arial" w:cs="Arial"/>
          <w:b/>
          <w:bCs/>
          <w:color w:val="auto"/>
          <w:sz w:val="22"/>
          <w:szCs w:val="22"/>
        </w:rPr>
        <w:t>Oktober</w:t>
      </w:r>
      <w:r w:rsidR="00AC2C5F" w:rsidRPr="004D10AD">
        <w:rPr>
          <w:rFonts w:ascii="Arial" w:hAnsi="Arial" w:cs="Arial"/>
          <w:b/>
          <w:bCs/>
          <w:color w:val="auto"/>
          <w:sz w:val="22"/>
          <w:szCs w:val="22"/>
        </w:rPr>
        <w:t xml:space="preserve"> 2024</w:t>
      </w:r>
    </w:p>
    <w:p w14:paraId="5ACC7156" w14:textId="666FD1E4" w:rsidR="00AC2C5F" w:rsidRPr="004D10AD" w:rsidRDefault="00AC2C5F" w:rsidP="00AC2C5F">
      <w:pPr>
        <w:pStyle w:val="berschrift3"/>
        <w:rPr>
          <w:rFonts w:ascii="Arial" w:hAnsi="Arial" w:cs="Arial"/>
          <w:b/>
          <w:bCs/>
          <w:color w:val="auto"/>
          <w:sz w:val="22"/>
          <w:szCs w:val="22"/>
        </w:rPr>
      </w:pPr>
      <w:r w:rsidRPr="004D10AD">
        <w:rPr>
          <w:rFonts w:ascii="Arial" w:hAnsi="Arial" w:cs="Arial"/>
          <w:b/>
          <w:bCs/>
          <w:color w:val="auto"/>
          <w:sz w:val="22"/>
          <w:szCs w:val="22"/>
        </w:rPr>
        <w:t>Umfang:</w:t>
      </w:r>
      <w:r w:rsidRPr="004D10AD">
        <w:rPr>
          <w:rFonts w:ascii="Arial" w:hAnsi="Arial" w:cs="Arial"/>
          <w:b/>
          <w:bCs/>
          <w:color w:val="auto"/>
          <w:sz w:val="22"/>
          <w:szCs w:val="22"/>
        </w:rPr>
        <w:tab/>
      </w:r>
      <w:r w:rsidR="0005271E" w:rsidRPr="004D10AD">
        <w:rPr>
          <w:rFonts w:ascii="Arial" w:hAnsi="Arial" w:cs="Arial"/>
          <w:b/>
          <w:bCs/>
          <w:color w:val="auto"/>
          <w:sz w:val="22"/>
          <w:szCs w:val="22"/>
        </w:rPr>
        <w:t>3</w:t>
      </w:r>
      <w:r w:rsidR="00201D95" w:rsidRPr="004D10AD">
        <w:rPr>
          <w:rFonts w:ascii="Arial" w:hAnsi="Arial" w:cs="Arial"/>
          <w:b/>
          <w:bCs/>
          <w:color w:val="auto"/>
          <w:sz w:val="22"/>
          <w:szCs w:val="22"/>
        </w:rPr>
        <w:t>.</w:t>
      </w:r>
      <w:r w:rsidR="00E73F18" w:rsidRPr="004D10AD">
        <w:rPr>
          <w:rFonts w:ascii="Arial" w:hAnsi="Arial" w:cs="Arial"/>
          <w:b/>
          <w:bCs/>
          <w:color w:val="auto"/>
          <w:sz w:val="22"/>
          <w:szCs w:val="22"/>
        </w:rPr>
        <w:t>9</w:t>
      </w:r>
      <w:r w:rsidR="00550958">
        <w:rPr>
          <w:rFonts w:ascii="Arial" w:hAnsi="Arial" w:cs="Arial"/>
          <w:b/>
          <w:bCs/>
          <w:color w:val="auto"/>
          <w:sz w:val="22"/>
          <w:szCs w:val="22"/>
        </w:rPr>
        <w:t>51</w:t>
      </w:r>
      <w:r w:rsidRPr="004D10AD">
        <w:rPr>
          <w:rFonts w:ascii="Arial" w:hAnsi="Arial" w:cs="Arial"/>
          <w:b/>
          <w:bCs/>
          <w:color w:val="auto"/>
          <w:sz w:val="22"/>
          <w:szCs w:val="22"/>
        </w:rPr>
        <w:t xml:space="preserve"> Zeichen (</w:t>
      </w:r>
      <w:r w:rsidR="006145F8" w:rsidRPr="004D10AD">
        <w:rPr>
          <w:rFonts w:ascii="Arial" w:hAnsi="Arial" w:cs="Arial"/>
          <w:b/>
          <w:bCs/>
          <w:color w:val="auto"/>
          <w:sz w:val="22"/>
          <w:szCs w:val="22"/>
        </w:rPr>
        <w:t>inklusive</w:t>
      </w:r>
      <w:r w:rsidRPr="004D10AD">
        <w:rPr>
          <w:rFonts w:ascii="Arial" w:hAnsi="Arial" w:cs="Arial"/>
          <w:b/>
          <w:bCs/>
          <w:color w:val="auto"/>
          <w:sz w:val="22"/>
          <w:szCs w:val="22"/>
        </w:rPr>
        <w:t xml:space="preserve"> Leerzeichen) </w:t>
      </w:r>
    </w:p>
    <w:p w14:paraId="7024D04C" w14:textId="3C2E3504" w:rsidR="00AC2C5F" w:rsidRPr="004D10AD" w:rsidRDefault="00AC2C5F" w:rsidP="00AC2C5F">
      <w:pPr>
        <w:pStyle w:val="berschrift3"/>
        <w:tabs>
          <w:tab w:val="left" w:pos="1134"/>
          <w:tab w:val="left" w:pos="1418"/>
        </w:tabs>
        <w:rPr>
          <w:rFonts w:ascii="Arial" w:hAnsi="Arial" w:cs="Arial"/>
          <w:b/>
          <w:bCs/>
          <w:color w:val="auto"/>
          <w:sz w:val="22"/>
          <w:szCs w:val="22"/>
        </w:rPr>
      </w:pPr>
      <w:r w:rsidRPr="004D10AD">
        <w:rPr>
          <w:rFonts w:ascii="Arial" w:hAnsi="Arial" w:cs="Arial"/>
          <w:b/>
          <w:bCs/>
          <w:color w:val="auto"/>
          <w:sz w:val="22"/>
          <w:szCs w:val="22"/>
        </w:rPr>
        <w:t>Bilder:</w:t>
      </w:r>
      <w:r w:rsidRPr="004D10AD">
        <w:rPr>
          <w:rFonts w:ascii="Arial" w:hAnsi="Arial" w:cs="Arial"/>
          <w:b/>
          <w:bCs/>
          <w:color w:val="auto"/>
          <w:sz w:val="22"/>
          <w:szCs w:val="22"/>
        </w:rPr>
        <w:tab/>
        <w:t xml:space="preserve">    </w:t>
      </w:r>
      <w:r w:rsidRPr="004D10AD">
        <w:rPr>
          <w:rFonts w:ascii="Arial" w:hAnsi="Arial" w:cs="Arial"/>
          <w:b/>
          <w:bCs/>
          <w:color w:val="auto"/>
          <w:sz w:val="22"/>
          <w:szCs w:val="22"/>
        </w:rPr>
        <w:tab/>
      </w:r>
      <w:r w:rsidR="00550958">
        <w:rPr>
          <w:rFonts w:ascii="Arial" w:hAnsi="Arial" w:cs="Arial"/>
          <w:b/>
          <w:bCs/>
          <w:color w:val="auto"/>
          <w:sz w:val="22"/>
          <w:szCs w:val="22"/>
        </w:rPr>
        <w:t>1 (Quelle: BOGE)</w:t>
      </w:r>
    </w:p>
    <w:p w14:paraId="4F57EE91" w14:textId="77777777" w:rsidR="00AC2C5F" w:rsidRPr="004D10AD" w:rsidRDefault="00AC2C5F" w:rsidP="00AC2C5F">
      <w:pPr>
        <w:rPr>
          <w:rFonts w:ascii="Arial" w:hAnsi="Arial" w:cs="Arial"/>
          <w:b/>
          <w:bCs/>
        </w:rPr>
      </w:pPr>
    </w:p>
    <w:p w14:paraId="7B680D5C" w14:textId="77777777" w:rsidR="00AC2C5F" w:rsidRPr="004D10AD" w:rsidRDefault="00AC2C5F" w:rsidP="00480056">
      <w:pPr>
        <w:pStyle w:val="berschrift3"/>
        <w:tabs>
          <w:tab w:val="left" w:pos="1134"/>
          <w:tab w:val="left" w:pos="1418"/>
        </w:tabs>
        <w:spacing w:line="360" w:lineRule="auto"/>
        <w:rPr>
          <w:rFonts w:ascii="Lucida Sans" w:hAnsi="Lucida Sans" w:cs="Arial"/>
          <w:b/>
          <w:bCs/>
          <w:color w:val="auto"/>
        </w:rPr>
      </w:pPr>
      <w:r w:rsidRPr="004D10AD">
        <w:rPr>
          <w:rFonts w:ascii="Lucida Sans" w:hAnsi="Lucida Sans" w:cs="Arial"/>
          <w:b/>
          <w:bCs/>
          <w:color w:val="auto"/>
        </w:rPr>
        <w:t>Bildunterschriften:</w:t>
      </w:r>
    </w:p>
    <w:p w14:paraId="103AAD95" w14:textId="304DCAA2" w:rsidR="00913759" w:rsidRPr="004D10AD" w:rsidRDefault="00550958" w:rsidP="00913759">
      <w:pPr>
        <w:pBdr>
          <w:bottom w:val="single" w:sz="6" w:space="1" w:color="auto"/>
        </w:pBdr>
        <w:rPr>
          <w:rFonts w:ascii="Arial" w:hAnsi="Arial" w:cs="Arial"/>
        </w:rPr>
      </w:pPr>
      <w:r>
        <w:rPr>
          <w:rFonts w:ascii="Arial" w:hAnsi="Arial" w:cs="Arial"/>
        </w:rPr>
        <w:t xml:space="preserve">Bild 1: Mit </w:t>
      </w:r>
      <w:r w:rsidRPr="004D10AD">
        <w:rPr>
          <w:rFonts w:ascii="Arial" w:hAnsi="Arial" w:cs="Arial"/>
        </w:rPr>
        <w:t>der Erweiterung seiner DT-Kältetrockner-Baureihe</w:t>
      </w:r>
      <w:r>
        <w:rPr>
          <w:rFonts w:ascii="Arial" w:hAnsi="Arial" w:cs="Arial"/>
        </w:rPr>
        <w:t xml:space="preserve"> bringt BOGE nun besonders effiziente und klimafreundliche Modelle auf den Markt, die sich durch eine sehr geringe Leistungsaufnahme auszeichnen. </w:t>
      </w:r>
      <w:r w:rsidR="00480056" w:rsidRPr="004D10AD">
        <w:rPr>
          <w:rFonts w:ascii="Arial" w:hAnsi="Arial" w:cs="Arial"/>
        </w:rPr>
        <w:br/>
      </w:r>
      <w:r w:rsidR="0016383D" w:rsidRPr="004D10AD">
        <w:rPr>
          <w:rFonts w:ascii="Arial" w:hAnsi="Arial" w:cs="Arial"/>
        </w:rPr>
        <w:br/>
      </w:r>
    </w:p>
    <w:p w14:paraId="6D4C8FA6" w14:textId="77777777" w:rsidR="00AC2C5F" w:rsidRPr="004D10AD" w:rsidRDefault="00AC2C5F" w:rsidP="00AC2C5F">
      <w:pPr>
        <w:spacing w:line="360" w:lineRule="auto"/>
        <w:rPr>
          <w:rFonts w:ascii="Arial" w:hAnsi="Arial" w:cs="Arial"/>
        </w:rPr>
      </w:pPr>
    </w:p>
    <w:p w14:paraId="2D2FD502" w14:textId="4E15F1A8" w:rsidR="00AC2C5F" w:rsidRPr="004D10AD" w:rsidRDefault="00AC2C5F" w:rsidP="00AC2C5F">
      <w:pPr>
        <w:spacing w:line="360" w:lineRule="auto"/>
        <w:jc w:val="both"/>
        <w:rPr>
          <w:rFonts w:ascii="Lucida Sans" w:hAnsi="Lucida Sans" w:cs="Arial"/>
          <w:sz w:val="28"/>
          <w:szCs w:val="28"/>
        </w:rPr>
      </w:pPr>
      <w:r w:rsidRPr="004D10AD">
        <w:rPr>
          <w:rFonts w:ascii="Lucida Sans" w:hAnsi="Lucida Sans" w:cs="Arial"/>
          <w:b/>
          <w:sz w:val="28"/>
          <w:szCs w:val="28"/>
        </w:rPr>
        <w:t xml:space="preserve">Über </w:t>
      </w:r>
      <w:r w:rsidR="000362E5" w:rsidRPr="004D10AD">
        <w:rPr>
          <w:rFonts w:ascii="Lucida Sans" w:hAnsi="Lucida Sans" w:cs="Arial"/>
          <w:b/>
          <w:sz w:val="28"/>
          <w:szCs w:val="28"/>
        </w:rPr>
        <w:t>BOGE</w:t>
      </w:r>
    </w:p>
    <w:p w14:paraId="1F0B7164" w14:textId="57EF5F5D" w:rsidR="00AC2C5F" w:rsidRPr="004D10AD" w:rsidRDefault="000362E5" w:rsidP="00AC2C5F">
      <w:pPr>
        <w:spacing w:line="360" w:lineRule="auto"/>
        <w:jc w:val="both"/>
        <w:rPr>
          <w:rFonts w:ascii="Arial" w:hAnsi="Arial" w:cs="Arial"/>
          <w:bCs/>
        </w:rPr>
      </w:pPr>
      <w:r w:rsidRPr="004D10AD">
        <w:rPr>
          <w:rFonts w:ascii="Arial" w:hAnsi="Arial" w:cs="Arial"/>
          <w:bCs/>
        </w:rPr>
        <w:lastRenderedPageBreak/>
        <w:t xml:space="preserve">Mit der Erfahrung von mehr als 115 Jahren gehört die BOGE KOMPRESSOREN Otto </w:t>
      </w:r>
      <w:proofErr w:type="spellStart"/>
      <w:r w:rsidRPr="004D10AD">
        <w:rPr>
          <w:rFonts w:ascii="Arial" w:hAnsi="Arial" w:cs="Arial"/>
          <w:bCs/>
        </w:rPr>
        <w:t>Boge</w:t>
      </w:r>
      <w:proofErr w:type="spellEnd"/>
      <w:r w:rsidRPr="004D10AD">
        <w:rPr>
          <w:rFonts w:ascii="Arial" w:hAnsi="Arial" w:cs="Arial"/>
          <w:bCs/>
        </w:rPr>
        <w:t xml:space="preserve"> GmbH &amp; Co. KG zu den ältesten Herstellern von Kompressoren und Druckluftsystemen in Deutschland. Das Unternehmen ist einer der Marktführer. Ob Schraubenkompressoren, Kolbenkompressoren, </w:t>
      </w:r>
      <w:proofErr w:type="spellStart"/>
      <w:r w:rsidRPr="004D10AD">
        <w:rPr>
          <w:rFonts w:ascii="Arial" w:hAnsi="Arial" w:cs="Arial"/>
          <w:bCs/>
        </w:rPr>
        <w:t>Scrollkompressoren</w:t>
      </w:r>
      <w:proofErr w:type="spellEnd"/>
      <w:r w:rsidRPr="004D10AD">
        <w:rPr>
          <w:rFonts w:ascii="Arial" w:hAnsi="Arial" w:cs="Arial"/>
          <w:bCs/>
        </w:rPr>
        <w:t xml:space="preserve">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4D10AD" w:rsidRDefault="00AC2C5F" w:rsidP="00AC2C5F">
      <w:pPr>
        <w:pBdr>
          <w:bottom w:val="single" w:sz="6" w:space="1" w:color="auto"/>
        </w:pBdr>
        <w:spacing w:line="360" w:lineRule="auto"/>
        <w:jc w:val="both"/>
        <w:rPr>
          <w:rFonts w:ascii="Arial" w:hAnsi="Arial" w:cs="Arial"/>
        </w:rPr>
      </w:pPr>
    </w:p>
    <w:p w14:paraId="4DD667E7" w14:textId="77777777" w:rsidR="000362E5" w:rsidRPr="004D10AD" w:rsidRDefault="000362E5">
      <w:pPr>
        <w:rPr>
          <w:rFonts w:ascii="Lucida Sans" w:hAnsi="Lucida Sans" w:cs="Arial"/>
          <w:b/>
          <w:sz w:val="28"/>
          <w:szCs w:val="28"/>
        </w:rPr>
      </w:pPr>
    </w:p>
    <w:p w14:paraId="0F55F03B" w14:textId="2DFE71ED"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4D10AD">
        <w:rPr>
          <w:rFonts w:ascii="Lucida Sans" w:hAnsi="Lucida Sans" w:cs="Arial"/>
          <w:b/>
          <w:sz w:val="28"/>
          <w:szCs w:val="28"/>
        </w:rPr>
        <w:t>Unternehmenskontakt</w:t>
      </w:r>
      <w:r w:rsidR="005A3891" w:rsidRPr="004D10AD">
        <w:rPr>
          <w:rFonts w:ascii="Lucida Sans" w:hAnsi="Lucida Sans" w:cs="Arial"/>
          <w:b/>
          <w:sz w:val="28"/>
          <w:szCs w:val="28"/>
        </w:rPr>
        <w:t xml:space="preserve"> BOGE</w:t>
      </w:r>
    </w:p>
    <w:p w14:paraId="099E15C0"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hAnsi="Arial" w:cs="Arial"/>
        </w:rPr>
        <w:t xml:space="preserve">Petra Hirsch </w:t>
      </w:r>
    </w:p>
    <w:p w14:paraId="10B51788"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hAnsi="Arial" w:cs="Arial"/>
        </w:rPr>
        <w:t>Marketingreferentin</w:t>
      </w:r>
    </w:p>
    <w:p w14:paraId="04A1149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hAnsi="Arial" w:cs="Arial"/>
        </w:rPr>
        <w:t>Phone: +49 5206 601-5841</w:t>
      </w:r>
    </w:p>
    <w:p w14:paraId="245C7C1F" w14:textId="60610246"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hAnsi="Arial" w:cs="Arial"/>
        </w:rPr>
        <w:t xml:space="preserve">Fax: +49 5206 601-200 </w:t>
      </w:r>
    </w:p>
    <w:p w14:paraId="0546C770" w14:textId="310B94E9"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hAnsi="Arial" w:cs="Arial"/>
        </w:rPr>
        <w:t>E-Mail: P.Hirsch@boge.de</w:t>
      </w:r>
    </w:p>
    <w:p w14:paraId="075DC4C5"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p>
    <w:p w14:paraId="33526C1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hAnsi="Arial" w:cs="Arial"/>
          <w:lang w:val="en-GB"/>
        </w:rPr>
        <w:t xml:space="preserve">Sandra </w:t>
      </w:r>
      <w:proofErr w:type="spellStart"/>
      <w:r w:rsidRPr="004D10AD">
        <w:rPr>
          <w:rFonts w:ascii="Arial" w:hAnsi="Arial" w:cs="Arial"/>
          <w:lang w:val="en-GB"/>
        </w:rPr>
        <w:t>Jürging</w:t>
      </w:r>
      <w:proofErr w:type="spellEnd"/>
      <w:r w:rsidRPr="004D10AD">
        <w:rPr>
          <w:rFonts w:ascii="Arial" w:hAnsi="Arial" w:cs="Arial"/>
          <w:lang w:val="en-GB"/>
        </w:rPr>
        <w:t xml:space="preserve"> </w:t>
      </w:r>
    </w:p>
    <w:p w14:paraId="7C08B259"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proofErr w:type="spellStart"/>
      <w:r w:rsidRPr="004D10AD">
        <w:rPr>
          <w:rFonts w:ascii="Arial" w:hAnsi="Arial" w:cs="Arial"/>
          <w:lang w:val="en-GB"/>
        </w:rPr>
        <w:t>Marketingreferentin</w:t>
      </w:r>
      <w:proofErr w:type="spellEnd"/>
    </w:p>
    <w:p w14:paraId="74AEE8EE"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hAnsi="Arial" w:cs="Arial"/>
          <w:lang w:val="en-GB"/>
        </w:rPr>
        <w:t>Phone: +49 5206 601-5834</w:t>
      </w:r>
    </w:p>
    <w:p w14:paraId="752AE22D"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hAnsi="Arial" w:cs="Arial"/>
          <w:lang w:val="en-GB"/>
        </w:rPr>
        <w:t xml:space="preserve">Fax: +49 5206 601-200 </w:t>
      </w:r>
    </w:p>
    <w:p w14:paraId="2FC99E18" w14:textId="0933D1F6" w:rsidR="00C3419C"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hAnsi="Arial" w:cs="Arial"/>
        </w:rPr>
        <w:t>E-Mail: S.Juerging@boge.de</w:t>
      </w:r>
    </w:p>
    <w:p w14:paraId="64C2DC27" w14:textId="77777777" w:rsidR="00C3419C" w:rsidRPr="004D10AD"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rPr>
      </w:pPr>
    </w:p>
    <w:p w14:paraId="2284B16A" w14:textId="5614BD06" w:rsidR="00C3419C" w:rsidRPr="004D10AD" w:rsidRDefault="00C3419C" w:rsidP="005A3891">
      <w:pPr>
        <w:rPr>
          <w:rFonts w:ascii="Lucida Sans" w:hAnsi="Lucida Sans" w:cs="Arial"/>
          <w:b/>
          <w:sz w:val="28"/>
          <w:szCs w:val="28"/>
        </w:rPr>
      </w:pPr>
      <w:r w:rsidRPr="004D10AD">
        <w:rPr>
          <w:rFonts w:ascii="Lucida Sans" w:hAnsi="Lucida Sans" w:cs="Arial"/>
          <w:b/>
          <w:sz w:val="28"/>
          <w:szCs w:val="28"/>
        </w:rPr>
        <w:t>Pressekontakt</w:t>
      </w:r>
      <w:r w:rsidR="005A3891" w:rsidRPr="004D10AD">
        <w:rPr>
          <w:rFonts w:ascii="Lucida Sans" w:hAnsi="Lucida Sans" w:cs="Arial"/>
          <w:b/>
          <w:sz w:val="28"/>
          <w:szCs w:val="28"/>
        </w:rPr>
        <w:t xml:space="preserve"> Agentur</w:t>
      </w:r>
    </w:p>
    <w:p w14:paraId="50919664" w14:textId="51714D96"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hAnsi="Arial" w:cs="Arial"/>
        </w:rPr>
        <w:t>Lina Sophie Schmidt</w:t>
      </w:r>
      <w:r w:rsidR="004247CF" w:rsidRPr="004D10AD">
        <w:rPr>
          <w:rFonts w:ascii="Arial" w:hAnsi="Arial" w:cs="Arial"/>
        </w:rPr>
        <w:t xml:space="preserve"> • </w:t>
      </w:r>
      <w:r w:rsidRPr="004D10AD">
        <w:rPr>
          <w:rFonts w:ascii="Arial" w:hAnsi="Arial" w:cs="Arial"/>
        </w:rPr>
        <w:t>additiv</w:t>
      </w:r>
    </w:p>
    <w:p w14:paraId="2955C8B6" w14:textId="77777777" w:rsidR="004247CF"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hAnsi="Arial" w:cs="Arial"/>
        </w:rPr>
        <w:t>Eine Marke der additiv pr GmbH &amp; Co. KG</w:t>
      </w:r>
    </w:p>
    <w:p w14:paraId="40063004" w14:textId="77844B9D"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hAnsi="Arial" w:cs="Arial"/>
        </w:rPr>
        <w:t xml:space="preserve">B2B-Kommunikation für Logistik, Robotik, Industrie und IT </w:t>
      </w:r>
    </w:p>
    <w:p w14:paraId="52AD9501" w14:textId="49DECAE5"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hAnsi="Arial" w:cs="Arial"/>
          <w:lang w:val="en-GB"/>
        </w:rPr>
        <w:t>Herzog-Adolf-</w:t>
      </w:r>
      <w:proofErr w:type="spellStart"/>
      <w:r w:rsidRPr="004D10AD">
        <w:rPr>
          <w:rFonts w:ascii="Arial" w:hAnsi="Arial" w:cs="Arial"/>
          <w:lang w:val="en-GB"/>
        </w:rPr>
        <w:t>Straße</w:t>
      </w:r>
      <w:proofErr w:type="spellEnd"/>
      <w:r w:rsidRPr="004D10AD">
        <w:rPr>
          <w:rFonts w:ascii="Arial" w:hAnsi="Arial" w:cs="Arial"/>
          <w:lang w:val="en-GB"/>
        </w:rPr>
        <w:t xml:space="preserve"> 3</w:t>
      </w:r>
      <w:r w:rsidR="004247CF" w:rsidRPr="004D10AD">
        <w:rPr>
          <w:rFonts w:ascii="Arial" w:hAnsi="Arial" w:cs="Arial"/>
          <w:lang w:val="en-GB"/>
        </w:rPr>
        <w:t xml:space="preserve"> • </w:t>
      </w:r>
      <w:r w:rsidRPr="004D10AD">
        <w:rPr>
          <w:rFonts w:ascii="Arial" w:hAnsi="Arial" w:cs="Arial"/>
          <w:lang w:val="en-GB"/>
        </w:rPr>
        <w:t>56410 Montabaur</w:t>
      </w:r>
      <w:r w:rsidR="004247CF" w:rsidRPr="004D10AD">
        <w:rPr>
          <w:rFonts w:ascii="Arial" w:hAnsi="Arial" w:cs="Arial"/>
          <w:lang w:val="en-GB"/>
        </w:rPr>
        <w:t xml:space="preserve"> • </w:t>
      </w:r>
      <w:r w:rsidRPr="004D10AD">
        <w:rPr>
          <w:rFonts w:ascii="Arial" w:hAnsi="Arial" w:cs="Arial"/>
          <w:lang w:val="en-GB"/>
        </w:rPr>
        <w:t>Germany</w:t>
      </w:r>
    </w:p>
    <w:p w14:paraId="57573820" w14:textId="2AB7D8A1" w:rsidR="00C3419C"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hAnsi="Arial" w:cs="Arial"/>
          <w:lang w:val="en-GB"/>
        </w:rPr>
        <w:t>+49 2602 950 99 29</w:t>
      </w:r>
      <w:r w:rsidR="004247CF" w:rsidRPr="004D10AD">
        <w:rPr>
          <w:rFonts w:ascii="Arial" w:hAnsi="Arial" w:cs="Arial"/>
          <w:lang w:val="en-GB"/>
        </w:rPr>
        <w:t xml:space="preserve"> • </w:t>
      </w:r>
      <w:r w:rsidRPr="004D10AD">
        <w:rPr>
          <w:rFonts w:ascii="Arial" w:hAnsi="Arial" w:cs="Arial"/>
          <w:lang w:val="en-GB"/>
        </w:rPr>
        <w:t>ls@additiv.de</w:t>
      </w:r>
      <w:r w:rsidR="004247CF" w:rsidRPr="004D10AD">
        <w:rPr>
          <w:rFonts w:ascii="Arial" w:hAnsi="Arial" w:cs="Arial"/>
          <w:lang w:val="en-GB"/>
        </w:rPr>
        <w:t xml:space="preserve"> • </w:t>
      </w:r>
      <w:r w:rsidRPr="004D10AD">
        <w:rPr>
          <w:rFonts w:ascii="Arial" w:hAnsi="Arial" w:cs="Arial"/>
          <w:lang w:val="en-GB"/>
        </w:rPr>
        <w:t>additiv.de</w:t>
      </w:r>
    </w:p>
    <w:p w14:paraId="1C72C737" w14:textId="77777777" w:rsidR="00AC2C5F" w:rsidRPr="000A44E4" w:rsidRDefault="00AC2C5F" w:rsidP="006D642A">
      <w:pPr>
        <w:spacing w:line="288" w:lineRule="auto"/>
        <w:jc w:val="both"/>
        <w:rPr>
          <w:rFonts w:ascii="Arial" w:hAnsi="Arial" w:cs="Arial"/>
          <w:lang w:val="en-GB"/>
        </w:rPr>
      </w:pPr>
    </w:p>
    <w:sectPr w:rsidR="00AC2C5F" w:rsidRPr="000A44E4"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3931" w14:textId="77777777" w:rsidR="0070419C" w:rsidRDefault="0070419C" w:rsidP="007657EF">
      <w:pPr>
        <w:spacing w:after="0" w:line="240" w:lineRule="auto"/>
      </w:pPr>
      <w:r>
        <w:separator/>
      </w:r>
    </w:p>
  </w:endnote>
  <w:endnote w:type="continuationSeparator" w:id="0">
    <w:p w14:paraId="4B8171B3" w14:textId="77777777" w:rsidR="0070419C" w:rsidRDefault="0070419C"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F965" w14:textId="77777777" w:rsidR="0070419C" w:rsidRDefault="0070419C" w:rsidP="007657EF">
      <w:pPr>
        <w:spacing w:after="0" w:line="240" w:lineRule="auto"/>
      </w:pPr>
      <w:r>
        <w:separator/>
      </w:r>
    </w:p>
  </w:footnote>
  <w:footnote w:type="continuationSeparator" w:id="0">
    <w:p w14:paraId="1846666B" w14:textId="77777777" w:rsidR="0070419C" w:rsidRDefault="0070419C"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Kopfzeile"/>
      <w:rPr>
        <w:b/>
        <w:bCs/>
        <w:color w:val="D9D9D9" w:themeColor="background1" w:themeShade="D9"/>
      </w:rPr>
    </w:pPr>
    <w:r>
      <w:rPr>
        <w:b/>
        <w:bCs/>
        <w:noProof/>
        <w:color w:val="D9D9D9" w:themeColor="background1" w:themeShade="D9"/>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bCs/>
        <w:color w:val="D9D9D9" w:themeColor="background1" w:themeShade="D9"/>
      </w:rPr>
      <w:t>PRESSEMITTEILUNG</w:t>
    </w:r>
  </w:p>
  <w:p w14:paraId="198127B6" w14:textId="77777777" w:rsidR="006D642A" w:rsidRDefault="006D642A" w:rsidP="006D642A">
    <w:pPr>
      <w:pStyle w:val="Kopfzeile"/>
      <w:rPr>
        <w:b/>
        <w:bCs/>
        <w:color w:val="D9D9D9" w:themeColor="background1" w:themeShade="D9"/>
      </w:rPr>
    </w:pPr>
  </w:p>
  <w:p w14:paraId="61222945" w14:textId="77777777" w:rsidR="006D642A" w:rsidRDefault="006D642A" w:rsidP="006D642A">
    <w:pPr>
      <w:pStyle w:val="Kopfzeile"/>
      <w:rPr>
        <w:b/>
        <w:bCs/>
        <w:color w:val="D9D9D9" w:themeColor="background1" w:themeShade="D9"/>
      </w:rPr>
    </w:pPr>
  </w:p>
  <w:p w14:paraId="76B6783E" w14:textId="77777777" w:rsidR="006D642A" w:rsidRPr="007657EF" w:rsidRDefault="006D642A" w:rsidP="006D642A">
    <w:pPr>
      <w:pStyle w:val="Kopfzeile"/>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Kopfzeile"/>
      <w:rPr>
        <w:b/>
        <w:bCs/>
        <w:color w:val="D9D9D9" w:themeColor="background1" w:themeShade="D9"/>
      </w:rPr>
    </w:pPr>
    <w:r>
      <w:rPr>
        <w:b/>
        <w:bCs/>
        <w:noProof/>
        <w:color w:val="D9D9D9" w:themeColor="background1" w:themeShade="D9"/>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bCs/>
        <w:color w:val="D9D9D9" w:themeColor="background1" w:themeShade="D9"/>
      </w:rPr>
      <w:t>PRESSEMITTEILUNG</w:t>
    </w:r>
  </w:p>
  <w:p w14:paraId="0103847A" w14:textId="77777777" w:rsidR="00157EEF" w:rsidRDefault="00157EEF">
    <w:pPr>
      <w:pStyle w:val="Kopfzeile"/>
    </w:pPr>
  </w:p>
  <w:p w14:paraId="633FD556" w14:textId="79B350D2" w:rsidR="00157EEF" w:rsidRDefault="00157EEF">
    <w:pPr>
      <w:pStyle w:val="Kopfzeile"/>
    </w:pPr>
  </w:p>
  <w:p w14:paraId="48E5D594" w14:textId="51173BFA" w:rsidR="006D642A" w:rsidRDefault="00157EEF">
    <w:pPr>
      <w:pStyle w:val="Kopfzeile"/>
    </w:pPr>
    <w:r>
      <w:rPr>
        <w:noProof/>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0B089E"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5B1"/>
    <w:rsid w:val="00006299"/>
    <w:rsid w:val="000135F4"/>
    <w:rsid w:val="000172A0"/>
    <w:rsid w:val="00017FEE"/>
    <w:rsid w:val="00023B63"/>
    <w:rsid w:val="000362E5"/>
    <w:rsid w:val="00050995"/>
    <w:rsid w:val="0005271E"/>
    <w:rsid w:val="0006210C"/>
    <w:rsid w:val="00062477"/>
    <w:rsid w:val="00067A7E"/>
    <w:rsid w:val="00075C02"/>
    <w:rsid w:val="00081378"/>
    <w:rsid w:val="00081A7A"/>
    <w:rsid w:val="00081B0F"/>
    <w:rsid w:val="00082633"/>
    <w:rsid w:val="000934B5"/>
    <w:rsid w:val="00097A9E"/>
    <w:rsid w:val="000A2D61"/>
    <w:rsid w:val="000A2F84"/>
    <w:rsid w:val="000A44E4"/>
    <w:rsid w:val="000B2435"/>
    <w:rsid w:val="000C6EE2"/>
    <w:rsid w:val="000C78EA"/>
    <w:rsid w:val="000C7CF2"/>
    <w:rsid w:val="000D0CE3"/>
    <w:rsid w:val="000D0F96"/>
    <w:rsid w:val="000D22D9"/>
    <w:rsid w:val="000D4862"/>
    <w:rsid w:val="000E7DAA"/>
    <w:rsid w:val="000F2886"/>
    <w:rsid w:val="000F4493"/>
    <w:rsid w:val="000F666B"/>
    <w:rsid w:val="00101598"/>
    <w:rsid w:val="00103113"/>
    <w:rsid w:val="00105C21"/>
    <w:rsid w:val="00107BC5"/>
    <w:rsid w:val="0011379C"/>
    <w:rsid w:val="001167F0"/>
    <w:rsid w:val="00116BDF"/>
    <w:rsid w:val="00125957"/>
    <w:rsid w:val="0012755E"/>
    <w:rsid w:val="00127A73"/>
    <w:rsid w:val="00132BDB"/>
    <w:rsid w:val="00140561"/>
    <w:rsid w:val="00150BCB"/>
    <w:rsid w:val="00151FA7"/>
    <w:rsid w:val="00153508"/>
    <w:rsid w:val="00156944"/>
    <w:rsid w:val="00157EEF"/>
    <w:rsid w:val="0016176F"/>
    <w:rsid w:val="00162F54"/>
    <w:rsid w:val="0016383D"/>
    <w:rsid w:val="00172746"/>
    <w:rsid w:val="00185D06"/>
    <w:rsid w:val="00194701"/>
    <w:rsid w:val="001B4332"/>
    <w:rsid w:val="001B76AE"/>
    <w:rsid w:val="001C05B9"/>
    <w:rsid w:val="001C24E0"/>
    <w:rsid w:val="001E5752"/>
    <w:rsid w:val="001E6701"/>
    <w:rsid w:val="001F0CB6"/>
    <w:rsid w:val="001F2106"/>
    <w:rsid w:val="00201388"/>
    <w:rsid w:val="00201D95"/>
    <w:rsid w:val="00214FAE"/>
    <w:rsid w:val="00224D7D"/>
    <w:rsid w:val="00240E32"/>
    <w:rsid w:val="00251902"/>
    <w:rsid w:val="002522A2"/>
    <w:rsid w:val="0025775B"/>
    <w:rsid w:val="00261807"/>
    <w:rsid w:val="002626F7"/>
    <w:rsid w:val="00262BA8"/>
    <w:rsid w:val="00262F33"/>
    <w:rsid w:val="0026512A"/>
    <w:rsid w:val="00271A74"/>
    <w:rsid w:val="00275004"/>
    <w:rsid w:val="00275A25"/>
    <w:rsid w:val="00280D15"/>
    <w:rsid w:val="00283141"/>
    <w:rsid w:val="002A0F58"/>
    <w:rsid w:val="002A6C5F"/>
    <w:rsid w:val="002B3F69"/>
    <w:rsid w:val="002B4291"/>
    <w:rsid w:val="002C00A3"/>
    <w:rsid w:val="002C0F55"/>
    <w:rsid w:val="002C27DB"/>
    <w:rsid w:val="002C5DA8"/>
    <w:rsid w:val="002D0182"/>
    <w:rsid w:val="002E2A43"/>
    <w:rsid w:val="002E483B"/>
    <w:rsid w:val="002E5A5B"/>
    <w:rsid w:val="002E73A8"/>
    <w:rsid w:val="002F335D"/>
    <w:rsid w:val="002F4835"/>
    <w:rsid w:val="002F676C"/>
    <w:rsid w:val="002F7C75"/>
    <w:rsid w:val="0030717D"/>
    <w:rsid w:val="003227E5"/>
    <w:rsid w:val="003235B2"/>
    <w:rsid w:val="0032451B"/>
    <w:rsid w:val="00325093"/>
    <w:rsid w:val="00327D3F"/>
    <w:rsid w:val="00330584"/>
    <w:rsid w:val="003323D9"/>
    <w:rsid w:val="00332E3D"/>
    <w:rsid w:val="0033781C"/>
    <w:rsid w:val="003379D9"/>
    <w:rsid w:val="00354D7A"/>
    <w:rsid w:val="003569A8"/>
    <w:rsid w:val="003579C1"/>
    <w:rsid w:val="0036080D"/>
    <w:rsid w:val="00363705"/>
    <w:rsid w:val="00366E8D"/>
    <w:rsid w:val="00375F64"/>
    <w:rsid w:val="003820F2"/>
    <w:rsid w:val="00391946"/>
    <w:rsid w:val="00397508"/>
    <w:rsid w:val="003A3232"/>
    <w:rsid w:val="003A5D0C"/>
    <w:rsid w:val="003B4764"/>
    <w:rsid w:val="003C361B"/>
    <w:rsid w:val="003C407F"/>
    <w:rsid w:val="003D2FF7"/>
    <w:rsid w:val="003F141C"/>
    <w:rsid w:val="003F444F"/>
    <w:rsid w:val="003F5E10"/>
    <w:rsid w:val="003F6898"/>
    <w:rsid w:val="00403FFF"/>
    <w:rsid w:val="00407C5F"/>
    <w:rsid w:val="004131AF"/>
    <w:rsid w:val="00414C5E"/>
    <w:rsid w:val="00415681"/>
    <w:rsid w:val="004167C9"/>
    <w:rsid w:val="00422A6A"/>
    <w:rsid w:val="00424581"/>
    <w:rsid w:val="004247CF"/>
    <w:rsid w:val="0042489D"/>
    <w:rsid w:val="00430101"/>
    <w:rsid w:val="00432A3E"/>
    <w:rsid w:val="00433925"/>
    <w:rsid w:val="0044364D"/>
    <w:rsid w:val="004469DD"/>
    <w:rsid w:val="004555C3"/>
    <w:rsid w:val="004559E4"/>
    <w:rsid w:val="004561DF"/>
    <w:rsid w:val="00457A16"/>
    <w:rsid w:val="00460AC9"/>
    <w:rsid w:val="00465278"/>
    <w:rsid w:val="004703DF"/>
    <w:rsid w:val="004721F7"/>
    <w:rsid w:val="004760A5"/>
    <w:rsid w:val="004766F8"/>
    <w:rsid w:val="00480056"/>
    <w:rsid w:val="004829AE"/>
    <w:rsid w:val="0048388A"/>
    <w:rsid w:val="004A2413"/>
    <w:rsid w:val="004B38F5"/>
    <w:rsid w:val="004B7A1D"/>
    <w:rsid w:val="004C1B0F"/>
    <w:rsid w:val="004C2D21"/>
    <w:rsid w:val="004C49D8"/>
    <w:rsid w:val="004D10AD"/>
    <w:rsid w:val="004D27DA"/>
    <w:rsid w:val="004F1CE8"/>
    <w:rsid w:val="004F367E"/>
    <w:rsid w:val="00506457"/>
    <w:rsid w:val="005176C3"/>
    <w:rsid w:val="00525E66"/>
    <w:rsid w:val="00526B1B"/>
    <w:rsid w:val="0052798E"/>
    <w:rsid w:val="00533ED2"/>
    <w:rsid w:val="0053507E"/>
    <w:rsid w:val="00550958"/>
    <w:rsid w:val="005560E1"/>
    <w:rsid w:val="00557D58"/>
    <w:rsid w:val="00577804"/>
    <w:rsid w:val="0058262F"/>
    <w:rsid w:val="00596A34"/>
    <w:rsid w:val="005A37C1"/>
    <w:rsid w:val="005A3891"/>
    <w:rsid w:val="005A5279"/>
    <w:rsid w:val="005A7B28"/>
    <w:rsid w:val="005B2869"/>
    <w:rsid w:val="005B47BD"/>
    <w:rsid w:val="005B5A3D"/>
    <w:rsid w:val="005C28BC"/>
    <w:rsid w:val="005D5C81"/>
    <w:rsid w:val="005E7C3A"/>
    <w:rsid w:val="005F0D73"/>
    <w:rsid w:val="005F1867"/>
    <w:rsid w:val="005F24B2"/>
    <w:rsid w:val="005F3D9F"/>
    <w:rsid w:val="00602646"/>
    <w:rsid w:val="00604BEA"/>
    <w:rsid w:val="00607243"/>
    <w:rsid w:val="00610EF9"/>
    <w:rsid w:val="006145F8"/>
    <w:rsid w:val="00616C95"/>
    <w:rsid w:val="006239DD"/>
    <w:rsid w:val="00626CE4"/>
    <w:rsid w:val="0063157D"/>
    <w:rsid w:val="006315B4"/>
    <w:rsid w:val="0063288A"/>
    <w:rsid w:val="0063646E"/>
    <w:rsid w:val="006368D6"/>
    <w:rsid w:val="00642CB3"/>
    <w:rsid w:val="00645E72"/>
    <w:rsid w:val="006513DD"/>
    <w:rsid w:val="006522A1"/>
    <w:rsid w:val="00652B0F"/>
    <w:rsid w:val="00656AF2"/>
    <w:rsid w:val="00660EA4"/>
    <w:rsid w:val="00663E74"/>
    <w:rsid w:val="00670D2C"/>
    <w:rsid w:val="006725CD"/>
    <w:rsid w:val="0067727E"/>
    <w:rsid w:val="00686ED3"/>
    <w:rsid w:val="00692E45"/>
    <w:rsid w:val="006960D4"/>
    <w:rsid w:val="006A0005"/>
    <w:rsid w:val="006A30AC"/>
    <w:rsid w:val="006A5B9A"/>
    <w:rsid w:val="006A7904"/>
    <w:rsid w:val="006B6CE2"/>
    <w:rsid w:val="006B711D"/>
    <w:rsid w:val="006C3AA8"/>
    <w:rsid w:val="006C5FB1"/>
    <w:rsid w:val="006C7EC0"/>
    <w:rsid w:val="006D1868"/>
    <w:rsid w:val="006D36EA"/>
    <w:rsid w:val="006D642A"/>
    <w:rsid w:val="006E09F9"/>
    <w:rsid w:val="006E0B43"/>
    <w:rsid w:val="006E3DA7"/>
    <w:rsid w:val="006F21E8"/>
    <w:rsid w:val="006F372A"/>
    <w:rsid w:val="006F594B"/>
    <w:rsid w:val="006F5F22"/>
    <w:rsid w:val="00702A1B"/>
    <w:rsid w:val="0070419C"/>
    <w:rsid w:val="007075C3"/>
    <w:rsid w:val="00711749"/>
    <w:rsid w:val="007158CC"/>
    <w:rsid w:val="00724269"/>
    <w:rsid w:val="0072486F"/>
    <w:rsid w:val="0073071E"/>
    <w:rsid w:val="0073162D"/>
    <w:rsid w:val="00731F1C"/>
    <w:rsid w:val="00734327"/>
    <w:rsid w:val="0073777E"/>
    <w:rsid w:val="007476D3"/>
    <w:rsid w:val="0074796E"/>
    <w:rsid w:val="00761A94"/>
    <w:rsid w:val="007657EF"/>
    <w:rsid w:val="0076718E"/>
    <w:rsid w:val="00771133"/>
    <w:rsid w:val="00775123"/>
    <w:rsid w:val="007755F9"/>
    <w:rsid w:val="007766F9"/>
    <w:rsid w:val="007769A4"/>
    <w:rsid w:val="00781657"/>
    <w:rsid w:val="00791FAC"/>
    <w:rsid w:val="007954AA"/>
    <w:rsid w:val="007A5E36"/>
    <w:rsid w:val="007A645D"/>
    <w:rsid w:val="007A6C73"/>
    <w:rsid w:val="007B01D4"/>
    <w:rsid w:val="007B0BF1"/>
    <w:rsid w:val="007B414C"/>
    <w:rsid w:val="007B7CBA"/>
    <w:rsid w:val="007C3390"/>
    <w:rsid w:val="007C650C"/>
    <w:rsid w:val="007E22FE"/>
    <w:rsid w:val="007E4C8D"/>
    <w:rsid w:val="007F398E"/>
    <w:rsid w:val="007F6F55"/>
    <w:rsid w:val="008022B7"/>
    <w:rsid w:val="00812267"/>
    <w:rsid w:val="00821485"/>
    <w:rsid w:val="00821E84"/>
    <w:rsid w:val="00827277"/>
    <w:rsid w:val="00841557"/>
    <w:rsid w:val="00843883"/>
    <w:rsid w:val="0084768A"/>
    <w:rsid w:val="00855B76"/>
    <w:rsid w:val="0085603F"/>
    <w:rsid w:val="0086468B"/>
    <w:rsid w:val="00866FFE"/>
    <w:rsid w:val="00884379"/>
    <w:rsid w:val="00885BF6"/>
    <w:rsid w:val="00886899"/>
    <w:rsid w:val="008944B5"/>
    <w:rsid w:val="00895DCA"/>
    <w:rsid w:val="008A1143"/>
    <w:rsid w:val="008A39D9"/>
    <w:rsid w:val="008A7132"/>
    <w:rsid w:val="008B0878"/>
    <w:rsid w:val="008B1EEE"/>
    <w:rsid w:val="008B3EDA"/>
    <w:rsid w:val="008C33FF"/>
    <w:rsid w:val="008C6928"/>
    <w:rsid w:val="008C6EA0"/>
    <w:rsid w:val="008C7FC5"/>
    <w:rsid w:val="008D3D69"/>
    <w:rsid w:val="008F5063"/>
    <w:rsid w:val="009071DC"/>
    <w:rsid w:val="00911E59"/>
    <w:rsid w:val="00912EC2"/>
    <w:rsid w:val="00913759"/>
    <w:rsid w:val="009148A7"/>
    <w:rsid w:val="00921869"/>
    <w:rsid w:val="00923879"/>
    <w:rsid w:val="00930C31"/>
    <w:rsid w:val="00931312"/>
    <w:rsid w:val="00931ABA"/>
    <w:rsid w:val="009342DD"/>
    <w:rsid w:val="00936A10"/>
    <w:rsid w:val="00941A33"/>
    <w:rsid w:val="00943977"/>
    <w:rsid w:val="00944B92"/>
    <w:rsid w:val="00955499"/>
    <w:rsid w:val="00956972"/>
    <w:rsid w:val="00956D25"/>
    <w:rsid w:val="00972C02"/>
    <w:rsid w:val="00975B34"/>
    <w:rsid w:val="00986B9E"/>
    <w:rsid w:val="0098764C"/>
    <w:rsid w:val="009917B1"/>
    <w:rsid w:val="00991BF7"/>
    <w:rsid w:val="009A6078"/>
    <w:rsid w:val="009B4B73"/>
    <w:rsid w:val="009C2656"/>
    <w:rsid w:val="009D09F7"/>
    <w:rsid w:val="009D2766"/>
    <w:rsid w:val="009E6865"/>
    <w:rsid w:val="009F35DB"/>
    <w:rsid w:val="009F543F"/>
    <w:rsid w:val="009F6CB8"/>
    <w:rsid w:val="00A07443"/>
    <w:rsid w:val="00A2579E"/>
    <w:rsid w:val="00A37F4C"/>
    <w:rsid w:val="00A44C92"/>
    <w:rsid w:val="00A50664"/>
    <w:rsid w:val="00A534B5"/>
    <w:rsid w:val="00A570B7"/>
    <w:rsid w:val="00A6514E"/>
    <w:rsid w:val="00A66667"/>
    <w:rsid w:val="00A66ECE"/>
    <w:rsid w:val="00A71215"/>
    <w:rsid w:val="00A71CF7"/>
    <w:rsid w:val="00A73D1D"/>
    <w:rsid w:val="00A759F7"/>
    <w:rsid w:val="00A779CC"/>
    <w:rsid w:val="00A83708"/>
    <w:rsid w:val="00A869F4"/>
    <w:rsid w:val="00A86CCE"/>
    <w:rsid w:val="00A86E5C"/>
    <w:rsid w:val="00A92BD0"/>
    <w:rsid w:val="00A9640E"/>
    <w:rsid w:val="00A9690D"/>
    <w:rsid w:val="00AA503A"/>
    <w:rsid w:val="00AA5170"/>
    <w:rsid w:val="00AB00D1"/>
    <w:rsid w:val="00AB2C46"/>
    <w:rsid w:val="00AB4567"/>
    <w:rsid w:val="00AB4CE7"/>
    <w:rsid w:val="00AC2C5F"/>
    <w:rsid w:val="00AC41CA"/>
    <w:rsid w:val="00AC658A"/>
    <w:rsid w:val="00AC66B1"/>
    <w:rsid w:val="00AD4922"/>
    <w:rsid w:val="00AD66A5"/>
    <w:rsid w:val="00AE6390"/>
    <w:rsid w:val="00B00039"/>
    <w:rsid w:val="00B00B2D"/>
    <w:rsid w:val="00B02B4C"/>
    <w:rsid w:val="00B04036"/>
    <w:rsid w:val="00B05CCA"/>
    <w:rsid w:val="00B0774D"/>
    <w:rsid w:val="00B1427C"/>
    <w:rsid w:val="00B22E69"/>
    <w:rsid w:val="00B37A47"/>
    <w:rsid w:val="00B37AF7"/>
    <w:rsid w:val="00B411BB"/>
    <w:rsid w:val="00B50198"/>
    <w:rsid w:val="00B601E6"/>
    <w:rsid w:val="00B62658"/>
    <w:rsid w:val="00B629C1"/>
    <w:rsid w:val="00B632C0"/>
    <w:rsid w:val="00B65936"/>
    <w:rsid w:val="00B70B4A"/>
    <w:rsid w:val="00B72B51"/>
    <w:rsid w:val="00B816AC"/>
    <w:rsid w:val="00B8437A"/>
    <w:rsid w:val="00B869CC"/>
    <w:rsid w:val="00B9129C"/>
    <w:rsid w:val="00B97033"/>
    <w:rsid w:val="00BB4BDC"/>
    <w:rsid w:val="00BB4E44"/>
    <w:rsid w:val="00BC01F2"/>
    <w:rsid w:val="00BC2B34"/>
    <w:rsid w:val="00BC4438"/>
    <w:rsid w:val="00BD0F28"/>
    <w:rsid w:val="00BD1F2C"/>
    <w:rsid w:val="00BD26D3"/>
    <w:rsid w:val="00BD2888"/>
    <w:rsid w:val="00BD53B4"/>
    <w:rsid w:val="00BD7881"/>
    <w:rsid w:val="00BF6756"/>
    <w:rsid w:val="00BF6BA6"/>
    <w:rsid w:val="00C01404"/>
    <w:rsid w:val="00C02AB6"/>
    <w:rsid w:val="00C2270F"/>
    <w:rsid w:val="00C22B3A"/>
    <w:rsid w:val="00C234B3"/>
    <w:rsid w:val="00C23D26"/>
    <w:rsid w:val="00C27B1F"/>
    <w:rsid w:val="00C310D9"/>
    <w:rsid w:val="00C3419C"/>
    <w:rsid w:val="00C35109"/>
    <w:rsid w:val="00C470C9"/>
    <w:rsid w:val="00C470E6"/>
    <w:rsid w:val="00C577ED"/>
    <w:rsid w:val="00C665F1"/>
    <w:rsid w:val="00C81408"/>
    <w:rsid w:val="00C827E4"/>
    <w:rsid w:val="00C8363A"/>
    <w:rsid w:val="00CA6873"/>
    <w:rsid w:val="00CB08C0"/>
    <w:rsid w:val="00CB1257"/>
    <w:rsid w:val="00CC50E8"/>
    <w:rsid w:val="00CD4321"/>
    <w:rsid w:val="00CD6779"/>
    <w:rsid w:val="00CE30EA"/>
    <w:rsid w:val="00CE3689"/>
    <w:rsid w:val="00CE4C63"/>
    <w:rsid w:val="00CF0B3C"/>
    <w:rsid w:val="00CF6491"/>
    <w:rsid w:val="00CF7DDF"/>
    <w:rsid w:val="00D04512"/>
    <w:rsid w:val="00D12A7C"/>
    <w:rsid w:val="00D12ABF"/>
    <w:rsid w:val="00D32CAF"/>
    <w:rsid w:val="00D43975"/>
    <w:rsid w:val="00D44561"/>
    <w:rsid w:val="00D44595"/>
    <w:rsid w:val="00D46844"/>
    <w:rsid w:val="00D502AC"/>
    <w:rsid w:val="00D60FAE"/>
    <w:rsid w:val="00D610C8"/>
    <w:rsid w:val="00D645F8"/>
    <w:rsid w:val="00D73B1C"/>
    <w:rsid w:val="00D74A87"/>
    <w:rsid w:val="00D82C96"/>
    <w:rsid w:val="00D901D1"/>
    <w:rsid w:val="00D91EDE"/>
    <w:rsid w:val="00D923AB"/>
    <w:rsid w:val="00D93233"/>
    <w:rsid w:val="00D9549B"/>
    <w:rsid w:val="00D968A4"/>
    <w:rsid w:val="00D97769"/>
    <w:rsid w:val="00DA45AC"/>
    <w:rsid w:val="00DB3F4A"/>
    <w:rsid w:val="00DB7ACB"/>
    <w:rsid w:val="00DC1DE1"/>
    <w:rsid w:val="00DC468B"/>
    <w:rsid w:val="00DD0CE0"/>
    <w:rsid w:val="00DD10B1"/>
    <w:rsid w:val="00DD3159"/>
    <w:rsid w:val="00DE4587"/>
    <w:rsid w:val="00DE5AA7"/>
    <w:rsid w:val="00DF5804"/>
    <w:rsid w:val="00DF6F8C"/>
    <w:rsid w:val="00E002FB"/>
    <w:rsid w:val="00E026EE"/>
    <w:rsid w:val="00E04E7E"/>
    <w:rsid w:val="00E06398"/>
    <w:rsid w:val="00E07ABF"/>
    <w:rsid w:val="00E13187"/>
    <w:rsid w:val="00E213F5"/>
    <w:rsid w:val="00E21894"/>
    <w:rsid w:val="00E26B45"/>
    <w:rsid w:val="00E32560"/>
    <w:rsid w:val="00E37228"/>
    <w:rsid w:val="00E5143E"/>
    <w:rsid w:val="00E533DC"/>
    <w:rsid w:val="00E557B9"/>
    <w:rsid w:val="00E57261"/>
    <w:rsid w:val="00E64F07"/>
    <w:rsid w:val="00E71F4A"/>
    <w:rsid w:val="00E7342D"/>
    <w:rsid w:val="00E73F18"/>
    <w:rsid w:val="00E747C3"/>
    <w:rsid w:val="00E752C6"/>
    <w:rsid w:val="00E81101"/>
    <w:rsid w:val="00E8172A"/>
    <w:rsid w:val="00E81A1E"/>
    <w:rsid w:val="00E85A2D"/>
    <w:rsid w:val="00E87253"/>
    <w:rsid w:val="00EA324B"/>
    <w:rsid w:val="00EB0B44"/>
    <w:rsid w:val="00ED4731"/>
    <w:rsid w:val="00EE6284"/>
    <w:rsid w:val="00EF2B1A"/>
    <w:rsid w:val="00F0556B"/>
    <w:rsid w:val="00F0620E"/>
    <w:rsid w:val="00F07CA6"/>
    <w:rsid w:val="00F13B89"/>
    <w:rsid w:val="00F13EEC"/>
    <w:rsid w:val="00F15BC0"/>
    <w:rsid w:val="00F222D4"/>
    <w:rsid w:val="00F241CE"/>
    <w:rsid w:val="00F26F58"/>
    <w:rsid w:val="00F3120A"/>
    <w:rsid w:val="00F362C7"/>
    <w:rsid w:val="00F407C0"/>
    <w:rsid w:val="00F41D76"/>
    <w:rsid w:val="00F47571"/>
    <w:rsid w:val="00F50D72"/>
    <w:rsid w:val="00F558A2"/>
    <w:rsid w:val="00F5678C"/>
    <w:rsid w:val="00F60FA5"/>
    <w:rsid w:val="00F71819"/>
    <w:rsid w:val="00F747A2"/>
    <w:rsid w:val="00F76122"/>
    <w:rsid w:val="00F7761C"/>
    <w:rsid w:val="00F8094E"/>
    <w:rsid w:val="00F871D0"/>
    <w:rsid w:val="00F9685E"/>
    <w:rsid w:val="00FA74AB"/>
    <w:rsid w:val="00FB1538"/>
    <w:rsid w:val="00FB3778"/>
    <w:rsid w:val="00FC1505"/>
    <w:rsid w:val="00FD0CD2"/>
    <w:rsid w:val="00FD7C05"/>
    <w:rsid w:val="00FD7CF1"/>
    <w:rsid w:val="00FE1853"/>
    <w:rsid w:val="00FE2E7D"/>
    <w:rsid w:val="00FE6726"/>
    <w:rsid w:val="00FE67F3"/>
    <w:rsid w:val="00FE7ADA"/>
    <w:rsid w:val="00FF486F"/>
    <w:rsid w:val="00FF5B13"/>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chartTrackingRefBased/>
  <w15:docId w15:val="{603F4AAB-95D6-485B-BF10-7662C7DA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657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rsid w:val="007657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657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657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657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657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657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657EF"/>
    <w:rPr>
      <w:rFonts w:eastAsiaTheme="majorEastAsia" w:cstheme="majorBidi"/>
      <w:color w:val="272727" w:themeColor="text1" w:themeTint="D8"/>
    </w:rPr>
  </w:style>
  <w:style w:type="paragraph" w:styleId="Titel">
    <w:name w:val="Title"/>
    <w:basedOn w:val="Standard"/>
    <w:next w:val="Standard"/>
    <w:link w:val="TitelZchn"/>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657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657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657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657EF"/>
    <w:rPr>
      <w:i/>
      <w:iCs/>
      <w:color w:val="404040" w:themeColor="text1" w:themeTint="BF"/>
    </w:rPr>
  </w:style>
  <w:style w:type="paragraph" w:styleId="Listenabsatz">
    <w:name w:val="List Paragraph"/>
    <w:basedOn w:val="Standard"/>
    <w:uiPriority w:val="34"/>
    <w:qFormat/>
    <w:rsid w:val="007657EF"/>
    <w:pPr>
      <w:ind w:left="720"/>
      <w:contextualSpacing/>
    </w:pPr>
  </w:style>
  <w:style w:type="character" w:styleId="IntensiveHervorhebung">
    <w:name w:val="Intense Emphasis"/>
    <w:basedOn w:val="Absatz-Standardschriftart"/>
    <w:uiPriority w:val="21"/>
    <w:qFormat/>
    <w:rsid w:val="007657EF"/>
    <w:rPr>
      <w:i/>
      <w:iCs/>
      <w:color w:val="0F4761" w:themeColor="accent1" w:themeShade="BF"/>
    </w:rPr>
  </w:style>
  <w:style w:type="paragraph" w:styleId="IntensivesZitat">
    <w:name w:val="Intense Quote"/>
    <w:basedOn w:val="Standard"/>
    <w:next w:val="Standard"/>
    <w:link w:val="IntensivesZitatZchn"/>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657EF"/>
    <w:rPr>
      <w:i/>
      <w:iCs/>
      <w:color w:val="0F4761" w:themeColor="accent1" w:themeShade="BF"/>
    </w:rPr>
  </w:style>
  <w:style w:type="character" w:styleId="IntensiverVerweis">
    <w:name w:val="Intense Reference"/>
    <w:basedOn w:val="Absatz-Standardschriftart"/>
    <w:uiPriority w:val="32"/>
    <w:qFormat/>
    <w:rsid w:val="007657EF"/>
    <w:rPr>
      <w:b/>
      <w:bCs/>
      <w:smallCaps/>
      <w:color w:val="0F4761" w:themeColor="accent1" w:themeShade="BF"/>
      <w:spacing w:val="5"/>
    </w:rPr>
  </w:style>
  <w:style w:type="paragraph" w:styleId="Kopfzeile">
    <w:name w:val="header"/>
    <w:basedOn w:val="Standard"/>
    <w:link w:val="KopfzeileZchn"/>
    <w:uiPriority w:val="99"/>
    <w:unhideWhenUsed/>
    <w:rsid w:val="007657E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657EF"/>
  </w:style>
  <w:style w:type="paragraph" w:styleId="Fuzeile">
    <w:name w:val="footer"/>
    <w:basedOn w:val="Standard"/>
    <w:link w:val="FuzeileZchn"/>
    <w:uiPriority w:val="99"/>
    <w:unhideWhenUsed/>
    <w:rsid w:val="007657E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657EF"/>
  </w:style>
  <w:style w:type="character" w:styleId="Kommentarzeichen">
    <w:name w:val="annotation reference"/>
    <w:basedOn w:val="Absatz-Standardschriftart"/>
    <w:uiPriority w:val="99"/>
    <w:semiHidden/>
    <w:unhideWhenUsed/>
    <w:rsid w:val="000A2F84"/>
    <w:rPr>
      <w:sz w:val="16"/>
      <w:szCs w:val="16"/>
    </w:rPr>
  </w:style>
  <w:style w:type="paragraph" w:styleId="Kommentartext">
    <w:name w:val="annotation text"/>
    <w:basedOn w:val="Standard"/>
    <w:link w:val="KommentartextZchn"/>
    <w:uiPriority w:val="99"/>
    <w:unhideWhenUsed/>
    <w:rsid w:val="000A2F84"/>
    <w:pPr>
      <w:spacing w:line="240" w:lineRule="auto"/>
    </w:pPr>
    <w:rPr>
      <w:sz w:val="20"/>
      <w:szCs w:val="20"/>
    </w:rPr>
  </w:style>
  <w:style w:type="character" w:customStyle="1" w:styleId="KommentartextZchn">
    <w:name w:val="Kommentartext Zchn"/>
    <w:basedOn w:val="Absatz-Standardschriftart"/>
    <w:link w:val="Kommentartext"/>
    <w:uiPriority w:val="99"/>
    <w:rsid w:val="000A2F84"/>
    <w:rPr>
      <w:sz w:val="20"/>
      <w:szCs w:val="20"/>
    </w:rPr>
  </w:style>
  <w:style w:type="paragraph" w:styleId="Kommentarthema">
    <w:name w:val="annotation subject"/>
    <w:basedOn w:val="Kommentartext"/>
    <w:next w:val="Kommentartext"/>
    <w:link w:val="KommentarthemaZchn"/>
    <w:uiPriority w:val="99"/>
    <w:semiHidden/>
    <w:unhideWhenUsed/>
    <w:rsid w:val="000A2F84"/>
    <w:rPr>
      <w:b/>
      <w:bCs/>
    </w:rPr>
  </w:style>
  <w:style w:type="character" w:customStyle="1" w:styleId="KommentarthemaZchn">
    <w:name w:val="Kommentarthema Zchn"/>
    <w:basedOn w:val="KommentartextZchn"/>
    <w:link w:val="Kommentarthema"/>
    <w:uiPriority w:val="99"/>
    <w:semiHidden/>
    <w:rsid w:val="000A2F84"/>
    <w:rPr>
      <w:b/>
      <w:bCs/>
      <w:sz w:val="20"/>
      <w:szCs w:val="20"/>
    </w:rPr>
  </w:style>
  <w:style w:type="paragraph" w:styleId="berarbeitung">
    <w:name w:val="Revision"/>
    <w:hidden/>
    <w:uiPriority w:val="99"/>
    <w:semiHidden/>
    <w:rsid w:val="00017FEE"/>
    <w:pPr>
      <w:spacing w:after="0" w:line="240" w:lineRule="auto"/>
    </w:pPr>
  </w:style>
  <w:style w:type="character" w:customStyle="1" w:styleId="A3">
    <w:name w:val="A3"/>
    <w:uiPriority w:val="99"/>
    <w:rsid w:val="00A570B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2.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4B7812-FD99-4BE3-883F-AC967BE2CDB0}">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765</Words>
  <Characters>4824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Bock</dc:creator>
  <cp:keywords/>
  <dc:description/>
  <cp:lastModifiedBy>Charlotte Schwengler</cp:lastModifiedBy>
  <cp:revision>3</cp:revision>
  <dcterms:created xsi:type="dcterms:W3CDTF">2024-10-07T09:00:00Z</dcterms:created>
  <dcterms:modified xsi:type="dcterms:W3CDTF">2024-10-23T12:26:00Z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